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13" w:rsidRPr="00AE32BE" w:rsidRDefault="00691A13" w:rsidP="00691A13">
      <w:pPr>
        <w:spacing w:line="276" w:lineRule="auto"/>
        <w:rPr>
          <w:sz w:val="20"/>
          <w:szCs w:val="20"/>
        </w:rPr>
      </w:pPr>
    </w:p>
    <w:p w:rsidR="00691A13" w:rsidRPr="00AE32BE" w:rsidRDefault="00691A13" w:rsidP="00691A13">
      <w:pPr>
        <w:tabs>
          <w:tab w:val="left" w:pos="5055"/>
        </w:tabs>
        <w:spacing w:line="276" w:lineRule="auto"/>
        <w:ind w:left="3" w:firstLine="4"/>
        <w:outlineLvl w:val="0"/>
        <w:rPr>
          <w:b/>
          <w:sz w:val="20"/>
          <w:szCs w:val="20"/>
        </w:rPr>
      </w:pPr>
      <w:r w:rsidRPr="00AE32BE">
        <w:rPr>
          <w:b/>
          <w:noProof/>
          <w:sz w:val="20"/>
          <w:szCs w:val="20"/>
        </w:rPr>
        <w:drawing>
          <wp:anchor distT="0" distB="0" distL="114300" distR="114300" simplePos="0" relativeHeight="251659264" behindDoc="1" locked="0" layoutInCell="1" allowOverlap="1" wp14:anchorId="57F9E4DF" wp14:editId="28CE29DC">
            <wp:simplePos x="0" y="0"/>
            <wp:positionH relativeFrom="column">
              <wp:posOffset>-51875</wp:posOffset>
            </wp:positionH>
            <wp:positionV relativeFrom="paragraph">
              <wp:posOffset>23446</wp:posOffset>
            </wp:positionV>
            <wp:extent cx="468923" cy="468923"/>
            <wp:effectExtent l="0" t="0" r="0" b="0"/>
            <wp:wrapTight wrapText="bothSides">
              <wp:wrapPolygon edited="0">
                <wp:start x="5184" y="0"/>
                <wp:lineTo x="0" y="4320"/>
                <wp:lineTo x="0" y="17280"/>
                <wp:lineTo x="5184" y="20736"/>
                <wp:lineTo x="16416" y="20736"/>
                <wp:lineTo x="20736" y="16416"/>
                <wp:lineTo x="20736" y="4320"/>
                <wp:lineTo x="16416" y="0"/>
                <wp:lineTo x="5184" y="0"/>
              </wp:wrapPolygon>
            </wp:wrapTight>
            <wp:docPr id="1" name="Resim 8"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EF-tem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AE32BE">
        <w:rPr>
          <w:b/>
          <w:sz w:val="20"/>
          <w:szCs w:val="20"/>
        </w:rPr>
        <w:t>ESOGU Faculty of Education Primary Education Department - Preschool Education Program</w:t>
      </w:r>
      <w:r w:rsidRPr="00AE32BE">
        <w:rPr>
          <w:b/>
          <w:sz w:val="20"/>
          <w:szCs w:val="20"/>
        </w:rPr>
        <w:br/>
        <w:t>Course Informatıon Form</w:t>
      </w:r>
    </w:p>
    <w:p w:rsidR="00691A13" w:rsidRPr="00AE32BE" w:rsidRDefault="00691A13" w:rsidP="00691A13">
      <w:pPr>
        <w:spacing w:line="276" w:lineRule="auto"/>
        <w:jc w:val="center"/>
        <w:outlineLvl w:val="0"/>
        <w:rPr>
          <w:b/>
          <w:sz w:val="20"/>
          <w:szCs w:val="20"/>
        </w:rPr>
      </w:pPr>
    </w:p>
    <w:p w:rsidR="00691A13" w:rsidRPr="00AE32BE" w:rsidRDefault="00691A13" w:rsidP="00691A13">
      <w:pPr>
        <w:spacing w:line="276" w:lineRule="auto"/>
        <w:jc w:val="center"/>
        <w:outlineLvl w:val="0"/>
        <w:rPr>
          <w:b/>
          <w:sz w:val="20"/>
          <w:szCs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6"/>
      </w:tblGrid>
      <w:tr w:rsidR="00691A13" w:rsidRPr="00AE32BE" w:rsidTr="000A1EC3">
        <w:tc>
          <w:tcPr>
            <w:tcW w:w="1306" w:type="dxa"/>
            <w:vAlign w:val="center"/>
          </w:tcPr>
          <w:p w:rsidR="00691A13" w:rsidRPr="00AE32BE" w:rsidRDefault="00691A13" w:rsidP="000A1EC3">
            <w:pPr>
              <w:spacing w:line="276" w:lineRule="auto"/>
              <w:outlineLvl w:val="0"/>
              <w:rPr>
                <w:b/>
                <w:sz w:val="20"/>
                <w:szCs w:val="20"/>
              </w:rPr>
            </w:pPr>
            <w:r w:rsidRPr="00AE32BE">
              <w:rPr>
                <w:b/>
                <w:sz w:val="20"/>
                <w:szCs w:val="20"/>
              </w:rPr>
              <w:t>SEMESTER</w:t>
            </w:r>
          </w:p>
        </w:tc>
        <w:tc>
          <w:tcPr>
            <w:tcW w:w="1156" w:type="dxa"/>
            <w:vAlign w:val="center"/>
          </w:tcPr>
          <w:p w:rsidR="00691A13" w:rsidRPr="00AE32BE" w:rsidRDefault="00691A13" w:rsidP="000A1EC3">
            <w:pPr>
              <w:spacing w:line="276" w:lineRule="auto"/>
              <w:outlineLvl w:val="0"/>
              <w:rPr>
                <w:sz w:val="20"/>
                <w:szCs w:val="20"/>
              </w:rPr>
            </w:pPr>
            <w:r w:rsidRPr="00330730">
              <w:rPr>
                <w:sz w:val="20"/>
                <w:szCs w:val="20"/>
              </w:rPr>
              <w:t>Autumn</w:t>
            </w:r>
          </w:p>
        </w:tc>
      </w:tr>
    </w:tbl>
    <w:p w:rsidR="00691A13" w:rsidRPr="00AE32BE" w:rsidRDefault="00691A13" w:rsidP="00691A13">
      <w:pPr>
        <w:spacing w:line="276" w:lineRule="auto"/>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691A13" w:rsidRPr="00AE32BE" w:rsidTr="000A1EC3">
        <w:tc>
          <w:tcPr>
            <w:tcW w:w="1668" w:type="dxa"/>
            <w:vAlign w:val="center"/>
          </w:tcPr>
          <w:p w:rsidR="00691A13" w:rsidRPr="00AE32BE" w:rsidRDefault="00691A13" w:rsidP="000A1EC3">
            <w:pPr>
              <w:spacing w:line="276" w:lineRule="auto"/>
              <w:jc w:val="center"/>
              <w:outlineLvl w:val="0"/>
              <w:rPr>
                <w:b/>
                <w:sz w:val="20"/>
                <w:szCs w:val="20"/>
              </w:rPr>
            </w:pPr>
            <w:r w:rsidRPr="00AE32BE">
              <w:rPr>
                <w:b/>
                <w:sz w:val="20"/>
                <w:szCs w:val="20"/>
              </w:rPr>
              <w:t>COURSE CODE</w:t>
            </w:r>
          </w:p>
        </w:tc>
        <w:tc>
          <w:tcPr>
            <w:tcW w:w="2760" w:type="dxa"/>
            <w:vAlign w:val="center"/>
          </w:tcPr>
          <w:p w:rsidR="00691A13" w:rsidRPr="00AE32BE" w:rsidRDefault="00691A13" w:rsidP="000A1EC3">
            <w:pPr>
              <w:spacing w:line="276" w:lineRule="auto"/>
              <w:outlineLvl w:val="0"/>
              <w:rPr>
                <w:sz w:val="20"/>
                <w:szCs w:val="20"/>
              </w:rPr>
            </w:pPr>
          </w:p>
        </w:tc>
        <w:tc>
          <w:tcPr>
            <w:tcW w:w="1560" w:type="dxa"/>
            <w:vAlign w:val="center"/>
          </w:tcPr>
          <w:p w:rsidR="00691A13" w:rsidRPr="00AE32BE" w:rsidRDefault="00691A13" w:rsidP="000A1EC3">
            <w:pPr>
              <w:spacing w:line="276" w:lineRule="auto"/>
              <w:jc w:val="center"/>
              <w:outlineLvl w:val="0"/>
              <w:rPr>
                <w:b/>
                <w:sz w:val="20"/>
                <w:szCs w:val="20"/>
              </w:rPr>
            </w:pPr>
            <w:r w:rsidRPr="00AE32BE">
              <w:rPr>
                <w:b/>
                <w:sz w:val="20"/>
                <w:szCs w:val="20"/>
              </w:rPr>
              <w:t>COURSE NAME</w:t>
            </w:r>
          </w:p>
        </w:tc>
        <w:tc>
          <w:tcPr>
            <w:tcW w:w="3920" w:type="dxa"/>
          </w:tcPr>
          <w:p w:rsidR="00691A13" w:rsidRPr="00AE32BE" w:rsidRDefault="00691A13" w:rsidP="000A1EC3">
            <w:pPr>
              <w:spacing w:line="276" w:lineRule="auto"/>
              <w:outlineLvl w:val="0"/>
              <w:rPr>
                <w:sz w:val="20"/>
                <w:szCs w:val="20"/>
              </w:rPr>
            </w:pPr>
          </w:p>
          <w:p w:rsidR="00691A13" w:rsidRPr="00AE32BE" w:rsidRDefault="00691A13" w:rsidP="000A1EC3">
            <w:pPr>
              <w:spacing w:line="276" w:lineRule="auto"/>
              <w:outlineLvl w:val="0"/>
              <w:rPr>
                <w:sz w:val="20"/>
                <w:szCs w:val="20"/>
              </w:rPr>
            </w:pPr>
            <w:r w:rsidRPr="00AE32BE">
              <w:rPr>
                <w:sz w:val="20"/>
                <w:szCs w:val="20"/>
              </w:rPr>
              <w:t xml:space="preserve"> </w:t>
            </w:r>
            <w:r w:rsidRPr="00AE32BE">
              <w:rPr>
                <w:b/>
                <w:sz w:val="20"/>
                <w:szCs w:val="20"/>
                <w:lang w:val="en-US"/>
              </w:rPr>
              <w:t>Mathematic Education in Early Childhood</w:t>
            </w:r>
          </w:p>
          <w:p w:rsidR="00691A13" w:rsidRPr="00AE32BE" w:rsidRDefault="00691A13" w:rsidP="000A1EC3">
            <w:pPr>
              <w:spacing w:line="276" w:lineRule="auto"/>
              <w:outlineLvl w:val="0"/>
              <w:rPr>
                <w:sz w:val="20"/>
                <w:szCs w:val="20"/>
              </w:rPr>
            </w:pPr>
          </w:p>
        </w:tc>
      </w:tr>
    </w:tbl>
    <w:p w:rsidR="00691A13" w:rsidRPr="00AE32BE" w:rsidRDefault="00691A13" w:rsidP="00691A13">
      <w:pPr>
        <w:spacing w:line="276" w:lineRule="auto"/>
        <w:outlineLvl w:val="0"/>
        <w:rPr>
          <w:sz w:val="20"/>
          <w:szCs w:val="20"/>
        </w:rPr>
      </w:pPr>
      <w:r w:rsidRPr="00AE32BE">
        <w:rPr>
          <w:b/>
          <w:sz w:val="20"/>
          <w:szCs w:val="20"/>
        </w:rPr>
        <w:t xml:space="preserve">                                                   </w:t>
      </w:r>
      <w:r w:rsidRPr="00AE32BE">
        <w:rPr>
          <w:b/>
          <w:sz w:val="20"/>
          <w:szCs w:val="20"/>
        </w:rPr>
        <w:tab/>
      </w:r>
      <w:r w:rsidRPr="00AE32BE">
        <w:rPr>
          <w:b/>
          <w:sz w:val="20"/>
          <w:szCs w:val="20"/>
        </w:rPr>
        <w:tab/>
      </w:r>
      <w:r w:rsidRPr="00AE32BE">
        <w:rPr>
          <w:b/>
          <w:sz w:val="20"/>
          <w:szCs w:val="20"/>
        </w:rPr>
        <w:tab/>
      </w:r>
      <w:r w:rsidRPr="00AE32BE">
        <w:rPr>
          <w:b/>
          <w:sz w:val="20"/>
          <w:szCs w:val="20"/>
        </w:rPr>
        <w:tab/>
      </w:r>
      <w:r w:rsidRPr="00AE32BE">
        <w:rPr>
          <w:b/>
          <w:sz w:val="20"/>
          <w:szCs w:val="20"/>
        </w:rPr>
        <w:tab/>
        <w:t xml:space="preserve">      </w:t>
      </w:r>
    </w:p>
    <w:tbl>
      <w:tblPr>
        <w:tblW w:w="545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14"/>
        <w:gridCol w:w="533"/>
        <w:gridCol w:w="369"/>
        <w:gridCol w:w="972"/>
        <w:gridCol w:w="721"/>
        <w:gridCol w:w="59"/>
        <w:gridCol w:w="612"/>
        <w:gridCol w:w="800"/>
        <w:gridCol w:w="626"/>
        <w:gridCol w:w="91"/>
        <w:gridCol w:w="632"/>
        <w:gridCol w:w="1167"/>
        <w:gridCol w:w="2133"/>
      </w:tblGrid>
      <w:tr w:rsidR="00691A13" w:rsidRPr="00AE32BE" w:rsidTr="000A1EC3">
        <w:trPr>
          <w:trHeight w:val="383"/>
        </w:trPr>
        <w:tc>
          <w:tcPr>
            <w:tcW w:w="698" w:type="pct"/>
            <w:vMerge w:val="restart"/>
            <w:tcBorders>
              <w:top w:val="single" w:sz="12" w:space="0" w:color="auto"/>
              <w:left w:val="single" w:sz="12" w:space="0" w:color="auto"/>
              <w:bottom w:val="single" w:sz="4" w:space="0" w:color="auto"/>
              <w:right w:val="single" w:sz="12" w:space="0" w:color="auto"/>
            </w:tcBorders>
            <w:vAlign w:val="center"/>
          </w:tcPr>
          <w:p w:rsidR="00691A13" w:rsidRPr="00AE32BE" w:rsidRDefault="00691A13" w:rsidP="000A1EC3">
            <w:pPr>
              <w:spacing w:line="276" w:lineRule="auto"/>
              <w:rPr>
                <w:b/>
                <w:sz w:val="20"/>
                <w:szCs w:val="20"/>
              </w:rPr>
            </w:pPr>
            <w:r w:rsidRPr="00AE32BE">
              <w:rPr>
                <w:b/>
                <w:sz w:val="20"/>
                <w:szCs w:val="20"/>
              </w:rPr>
              <w:t>SEMESTER</w:t>
            </w:r>
          </w:p>
          <w:p w:rsidR="00691A13" w:rsidRPr="00AE32BE" w:rsidRDefault="00691A13" w:rsidP="000A1EC3">
            <w:pPr>
              <w:spacing w:line="276" w:lineRule="auto"/>
              <w:rPr>
                <w:sz w:val="20"/>
                <w:szCs w:val="20"/>
              </w:rPr>
            </w:pPr>
          </w:p>
        </w:tc>
        <w:tc>
          <w:tcPr>
            <w:tcW w:w="1612" w:type="pct"/>
            <w:gridSpan w:val="6"/>
            <w:tcBorders>
              <w:left w:val="single" w:sz="12" w:space="0" w:color="auto"/>
              <w:bottom w:val="single" w:sz="4"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WEEKLY COURSE PERIOD</w:t>
            </w:r>
          </w:p>
        </w:tc>
        <w:tc>
          <w:tcPr>
            <w:tcW w:w="2690" w:type="pct"/>
            <w:gridSpan w:val="6"/>
            <w:tcBorders>
              <w:left w:val="single" w:sz="12" w:space="0" w:color="auto"/>
              <w:bottom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COURSE OF</w:t>
            </w:r>
          </w:p>
        </w:tc>
      </w:tr>
      <w:tr w:rsidR="00691A13" w:rsidRPr="00AE32BE" w:rsidTr="000A1EC3">
        <w:trPr>
          <w:trHeight w:val="382"/>
        </w:trPr>
        <w:tc>
          <w:tcPr>
            <w:tcW w:w="698" w:type="pct"/>
            <w:vMerge/>
            <w:tcBorders>
              <w:top w:val="single" w:sz="4" w:space="0" w:color="auto"/>
              <w:left w:val="single" w:sz="12" w:space="0" w:color="auto"/>
              <w:bottom w:val="single" w:sz="4" w:space="0" w:color="auto"/>
              <w:right w:val="single" w:sz="12" w:space="0" w:color="auto"/>
            </w:tcBorders>
          </w:tcPr>
          <w:p w:rsidR="00691A13" w:rsidRPr="00AE32BE" w:rsidRDefault="00691A13" w:rsidP="000A1EC3">
            <w:pPr>
              <w:spacing w:line="276" w:lineRule="auto"/>
              <w:rPr>
                <w:b/>
                <w:sz w:val="20"/>
                <w:szCs w:val="20"/>
              </w:rPr>
            </w:pPr>
          </w:p>
        </w:tc>
        <w:tc>
          <w:tcPr>
            <w:tcW w:w="445" w:type="pct"/>
            <w:gridSpan w:val="2"/>
            <w:tcBorders>
              <w:top w:val="single" w:sz="4" w:space="0" w:color="auto"/>
              <w:left w:val="single" w:sz="12" w:space="0" w:color="auto"/>
              <w:bottom w:val="single" w:sz="4" w:space="0" w:color="auto"/>
              <w:right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Theory</w:t>
            </w:r>
          </w:p>
        </w:tc>
        <w:tc>
          <w:tcPr>
            <w:tcW w:w="480" w:type="pct"/>
            <w:tcBorders>
              <w:top w:val="single" w:sz="4" w:space="0" w:color="auto"/>
              <w:left w:val="single" w:sz="4" w:space="0" w:color="auto"/>
              <w:bottom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Practice</w:t>
            </w:r>
          </w:p>
        </w:tc>
        <w:tc>
          <w:tcPr>
            <w:tcW w:w="687" w:type="pct"/>
            <w:gridSpan w:val="3"/>
            <w:tcBorders>
              <w:top w:val="single" w:sz="4" w:space="0" w:color="auto"/>
              <w:bottom w:val="single" w:sz="4" w:space="0" w:color="auto"/>
              <w:right w:val="single" w:sz="12" w:space="0" w:color="auto"/>
            </w:tcBorders>
            <w:vAlign w:val="center"/>
          </w:tcPr>
          <w:p w:rsidR="00691A13" w:rsidRPr="00AE32BE" w:rsidRDefault="00691A13" w:rsidP="000A1EC3">
            <w:pPr>
              <w:spacing w:line="276" w:lineRule="auto"/>
              <w:ind w:left="-111" w:right="-108"/>
              <w:jc w:val="center"/>
              <w:rPr>
                <w:b/>
                <w:sz w:val="20"/>
                <w:szCs w:val="20"/>
              </w:rPr>
            </w:pPr>
            <w:r w:rsidRPr="00AE32BE">
              <w:rPr>
                <w:b/>
                <w:sz w:val="20"/>
                <w:szCs w:val="20"/>
              </w:rPr>
              <w:t>Labratory</w:t>
            </w:r>
          </w:p>
        </w:tc>
        <w:tc>
          <w:tcPr>
            <w:tcW w:w="395" w:type="pct"/>
            <w:tcBorders>
              <w:top w:val="single" w:sz="4" w:space="0" w:color="auto"/>
              <w:bottom w:val="single" w:sz="4" w:space="0" w:color="auto"/>
              <w:right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Credit</w:t>
            </w:r>
          </w:p>
        </w:tc>
        <w:tc>
          <w:tcPr>
            <w:tcW w:w="309" w:type="pct"/>
            <w:tcBorders>
              <w:top w:val="single" w:sz="4" w:space="0" w:color="auto"/>
              <w:left w:val="single" w:sz="4" w:space="0" w:color="auto"/>
              <w:bottom w:val="single" w:sz="4" w:space="0" w:color="auto"/>
              <w:right w:val="single" w:sz="4" w:space="0" w:color="auto"/>
            </w:tcBorders>
            <w:vAlign w:val="center"/>
          </w:tcPr>
          <w:p w:rsidR="00691A13" w:rsidRPr="00AE32BE" w:rsidRDefault="00691A13" w:rsidP="000A1EC3">
            <w:pPr>
              <w:spacing w:line="276" w:lineRule="auto"/>
              <w:ind w:left="-111" w:right="-108"/>
              <w:jc w:val="center"/>
              <w:rPr>
                <w:b/>
                <w:sz w:val="20"/>
                <w:szCs w:val="20"/>
              </w:rPr>
            </w:pPr>
            <w:r w:rsidRPr="00AE32BE">
              <w:rPr>
                <w:b/>
                <w:sz w:val="20"/>
                <w:szCs w:val="20"/>
              </w:rPr>
              <w:t>ECTS</w:t>
            </w:r>
          </w:p>
        </w:tc>
        <w:tc>
          <w:tcPr>
            <w:tcW w:w="933" w:type="pct"/>
            <w:gridSpan w:val="3"/>
            <w:tcBorders>
              <w:top w:val="single" w:sz="4" w:space="0" w:color="auto"/>
              <w:left w:val="single" w:sz="4" w:space="0" w:color="auto"/>
              <w:bottom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TYPE</w:t>
            </w:r>
          </w:p>
        </w:tc>
        <w:tc>
          <w:tcPr>
            <w:tcW w:w="1053" w:type="pct"/>
            <w:tcBorders>
              <w:top w:val="single" w:sz="4" w:space="0" w:color="auto"/>
              <w:left w:val="single" w:sz="4" w:space="0" w:color="auto"/>
              <w:bottom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LANGUAGE</w:t>
            </w:r>
          </w:p>
        </w:tc>
      </w:tr>
      <w:tr w:rsidR="00691A13" w:rsidRPr="00AE32BE" w:rsidTr="000A1EC3">
        <w:trPr>
          <w:trHeight w:val="367"/>
        </w:trPr>
        <w:tc>
          <w:tcPr>
            <w:tcW w:w="698" w:type="pct"/>
            <w:tcBorders>
              <w:top w:val="single" w:sz="4"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sz w:val="20"/>
                <w:szCs w:val="20"/>
              </w:rPr>
            </w:pPr>
            <w:r>
              <w:rPr>
                <w:sz w:val="20"/>
                <w:szCs w:val="20"/>
              </w:rPr>
              <w:t>3</w:t>
            </w:r>
          </w:p>
        </w:tc>
        <w:tc>
          <w:tcPr>
            <w:tcW w:w="445" w:type="pct"/>
            <w:gridSpan w:val="2"/>
            <w:tcBorders>
              <w:top w:val="single" w:sz="4" w:space="0" w:color="auto"/>
              <w:left w:val="single" w:sz="12" w:space="0" w:color="auto"/>
              <w:bottom w:val="single" w:sz="12" w:space="0" w:color="auto"/>
              <w:right w:val="single" w:sz="4" w:space="0" w:color="auto"/>
            </w:tcBorders>
            <w:vAlign w:val="center"/>
          </w:tcPr>
          <w:p w:rsidR="00691A13" w:rsidRPr="00AE32BE" w:rsidRDefault="00691A13" w:rsidP="000A1EC3">
            <w:pPr>
              <w:spacing w:line="276" w:lineRule="auto"/>
              <w:jc w:val="center"/>
              <w:rPr>
                <w:sz w:val="20"/>
                <w:szCs w:val="20"/>
              </w:rPr>
            </w:pPr>
            <w:r>
              <w:rPr>
                <w:sz w:val="20"/>
                <w:szCs w:val="20"/>
              </w:rPr>
              <w:t>3</w:t>
            </w:r>
          </w:p>
        </w:tc>
        <w:tc>
          <w:tcPr>
            <w:tcW w:w="480" w:type="pct"/>
            <w:tcBorders>
              <w:top w:val="single" w:sz="4" w:space="0" w:color="auto"/>
              <w:left w:val="single" w:sz="4" w:space="0" w:color="auto"/>
              <w:bottom w:val="single" w:sz="12" w:space="0" w:color="auto"/>
            </w:tcBorders>
            <w:vAlign w:val="center"/>
          </w:tcPr>
          <w:p w:rsidR="00691A13" w:rsidRPr="00AE32BE" w:rsidRDefault="00691A13" w:rsidP="000A1EC3">
            <w:pPr>
              <w:spacing w:line="276" w:lineRule="auto"/>
              <w:jc w:val="center"/>
              <w:rPr>
                <w:sz w:val="20"/>
                <w:szCs w:val="20"/>
              </w:rPr>
            </w:pPr>
            <w:r>
              <w:rPr>
                <w:sz w:val="20"/>
                <w:szCs w:val="20"/>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0</w:t>
            </w:r>
          </w:p>
        </w:tc>
        <w:tc>
          <w:tcPr>
            <w:tcW w:w="395" w:type="pct"/>
            <w:tcBorders>
              <w:top w:val="single" w:sz="4" w:space="0" w:color="auto"/>
              <w:bottom w:val="single" w:sz="12" w:space="0" w:color="auto"/>
              <w:right w:val="single" w:sz="4"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3</w:t>
            </w:r>
          </w:p>
        </w:tc>
        <w:tc>
          <w:tcPr>
            <w:tcW w:w="309" w:type="pct"/>
            <w:tcBorders>
              <w:top w:val="single" w:sz="4" w:space="0" w:color="auto"/>
              <w:left w:val="single" w:sz="4" w:space="0" w:color="auto"/>
              <w:bottom w:val="single" w:sz="12" w:space="0" w:color="auto"/>
              <w:right w:val="single" w:sz="4" w:space="0" w:color="auto"/>
            </w:tcBorders>
            <w:shd w:val="clear" w:color="auto" w:fill="auto"/>
            <w:vAlign w:val="center"/>
          </w:tcPr>
          <w:p w:rsidR="00691A13" w:rsidRPr="00AE32BE" w:rsidRDefault="00691A13" w:rsidP="000A1EC3">
            <w:pPr>
              <w:spacing w:line="276" w:lineRule="auto"/>
              <w:jc w:val="center"/>
              <w:rPr>
                <w:sz w:val="20"/>
                <w:szCs w:val="20"/>
              </w:rPr>
            </w:pPr>
            <w:r>
              <w:rPr>
                <w:sz w:val="20"/>
                <w:szCs w:val="20"/>
              </w:rPr>
              <w:t>5</w:t>
            </w:r>
          </w:p>
        </w:tc>
        <w:tc>
          <w:tcPr>
            <w:tcW w:w="933" w:type="pct"/>
            <w:gridSpan w:val="3"/>
            <w:tcBorders>
              <w:top w:val="single" w:sz="4" w:space="0" w:color="auto"/>
              <w:left w:val="single" w:sz="4" w:space="0" w:color="auto"/>
              <w:bottom w:val="single" w:sz="12" w:space="0" w:color="auto"/>
            </w:tcBorders>
            <w:vAlign w:val="center"/>
          </w:tcPr>
          <w:p w:rsidR="00691A13" w:rsidRPr="00330730" w:rsidRDefault="00691A13" w:rsidP="000A1EC3">
            <w:pPr>
              <w:spacing w:line="276" w:lineRule="auto"/>
              <w:jc w:val="center"/>
              <w:rPr>
                <w:vertAlign w:val="superscript"/>
              </w:rPr>
            </w:pPr>
            <w:r w:rsidRPr="00330730">
              <w:rPr>
                <w:vertAlign w:val="superscript"/>
              </w:rPr>
              <w:t xml:space="preserve">COMPULSORY ( X)  </w:t>
            </w:r>
          </w:p>
          <w:p w:rsidR="00691A13" w:rsidRPr="00AE32BE" w:rsidRDefault="00691A13" w:rsidP="000A1EC3">
            <w:pPr>
              <w:spacing w:line="276" w:lineRule="auto"/>
              <w:jc w:val="center"/>
              <w:rPr>
                <w:sz w:val="20"/>
                <w:szCs w:val="20"/>
                <w:vertAlign w:val="superscript"/>
              </w:rPr>
            </w:pPr>
            <w:r w:rsidRPr="00330730">
              <w:rPr>
                <w:vertAlign w:val="superscript"/>
              </w:rPr>
              <w:t>ELECTIVE (  )</w:t>
            </w:r>
          </w:p>
        </w:tc>
        <w:tc>
          <w:tcPr>
            <w:tcW w:w="1053" w:type="pct"/>
            <w:tcBorders>
              <w:top w:val="single" w:sz="4" w:space="0" w:color="auto"/>
              <w:left w:val="single" w:sz="4" w:space="0" w:color="auto"/>
              <w:bottom w:val="single" w:sz="12" w:space="0" w:color="auto"/>
            </w:tcBorders>
          </w:tcPr>
          <w:p w:rsidR="00691A13" w:rsidRPr="00330730" w:rsidRDefault="00691A13" w:rsidP="000A1EC3">
            <w:pPr>
              <w:spacing w:line="276" w:lineRule="auto"/>
              <w:rPr>
                <w:vertAlign w:val="superscript"/>
              </w:rPr>
            </w:pPr>
            <w:r>
              <w:rPr>
                <w:vertAlign w:val="superscript"/>
              </w:rPr>
              <w:t xml:space="preserve">      </w:t>
            </w:r>
            <w:r>
              <w:t xml:space="preserve">         </w:t>
            </w:r>
            <w:r w:rsidRPr="00330730">
              <w:t>Turkish</w:t>
            </w:r>
          </w:p>
        </w:tc>
      </w:tr>
      <w:tr w:rsidR="00691A13" w:rsidRPr="00AE32BE" w:rsidTr="000A1EC3">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COURSE CATAGORY</w:t>
            </w:r>
          </w:p>
        </w:tc>
      </w:tr>
      <w:tr w:rsidR="00691A13" w:rsidRPr="00AE32BE" w:rsidTr="000A1EC3">
        <w:tblPrEx>
          <w:tblBorders>
            <w:insideH w:val="single" w:sz="6" w:space="0" w:color="auto"/>
            <w:insideV w:val="single" w:sz="6" w:space="0" w:color="auto"/>
          </w:tblBorders>
        </w:tblPrEx>
        <w:trPr>
          <w:trHeight w:val="546"/>
        </w:trPr>
        <w:tc>
          <w:tcPr>
            <w:tcW w:w="961" w:type="pct"/>
            <w:gridSpan w:val="2"/>
            <w:tcBorders>
              <w:top w:val="single" w:sz="12" w:space="0" w:color="auto"/>
              <w:left w:val="single" w:sz="12" w:space="0" w:color="auto"/>
              <w:bottom w:val="single" w:sz="6" w:space="0" w:color="auto"/>
            </w:tcBorders>
            <w:vAlign w:val="center"/>
          </w:tcPr>
          <w:p w:rsidR="00691A13" w:rsidRPr="003F55F0" w:rsidRDefault="00691A13" w:rsidP="000A1EC3">
            <w:pPr>
              <w:tabs>
                <w:tab w:val="left" w:pos="7800"/>
              </w:tabs>
              <w:rPr>
                <w:b/>
                <w:sz w:val="20"/>
                <w:szCs w:val="20"/>
                <w:lang w:val="en-US"/>
              </w:rPr>
            </w:pPr>
            <w:r w:rsidRPr="003F55F0">
              <w:rPr>
                <w:b/>
                <w:sz w:val="20"/>
                <w:szCs w:val="20"/>
                <w:lang w:val="en-US"/>
              </w:rPr>
              <w:t>Professional Knowledge</w:t>
            </w:r>
          </w:p>
        </w:tc>
        <w:tc>
          <w:tcPr>
            <w:tcW w:w="1047" w:type="pct"/>
            <w:gridSpan w:val="4"/>
            <w:tcBorders>
              <w:top w:val="single" w:sz="12" w:space="0" w:color="auto"/>
              <w:bottom w:val="single" w:sz="6" w:space="0" w:color="auto"/>
            </w:tcBorders>
            <w:vAlign w:val="center"/>
          </w:tcPr>
          <w:p w:rsidR="00691A13" w:rsidRPr="003F55F0" w:rsidRDefault="00691A13" w:rsidP="000A1EC3">
            <w:pPr>
              <w:tabs>
                <w:tab w:val="left" w:pos="7800"/>
              </w:tabs>
              <w:rPr>
                <w:b/>
                <w:sz w:val="20"/>
                <w:szCs w:val="20"/>
                <w:lang w:val="en-US"/>
              </w:rPr>
            </w:pPr>
            <w:r w:rsidRPr="003F55F0">
              <w:rPr>
                <w:b/>
                <w:sz w:val="20"/>
                <w:szCs w:val="20"/>
                <w:lang w:val="en-US"/>
              </w:rPr>
              <w:t>Content Knowledge</w:t>
            </w:r>
          </w:p>
        </w:tc>
        <w:tc>
          <w:tcPr>
            <w:tcW w:w="1363" w:type="pct"/>
            <w:gridSpan w:val="5"/>
            <w:tcBorders>
              <w:top w:val="single" w:sz="12" w:space="0" w:color="auto"/>
              <w:bottom w:val="single" w:sz="6" w:space="0" w:color="auto"/>
            </w:tcBorders>
            <w:vAlign w:val="center"/>
          </w:tcPr>
          <w:p w:rsidR="00691A13" w:rsidRPr="003F55F0" w:rsidRDefault="00691A13" w:rsidP="000A1EC3">
            <w:pPr>
              <w:tabs>
                <w:tab w:val="left" w:pos="7800"/>
              </w:tabs>
              <w:rPr>
                <w:b/>
                <w:sz w:val="20"/>
                <w:szCs w:val="20"/>
                <w:lang w:val="en-US"/>
              </w:rPr>
            </w:pPr>
            <w:r w:rsidRPr="003F55F0">
              <w:rPr>
                <w:b/>
                <w:sz w:val="20"/>
                <w:szCs w:val="20"/>
                <w:lang w:val="en-US"/>
              </w:rPr>
              <w:t>General Culture Knowledge</w:t>
            </w:r>
          </w:p>
        </w:tc>
        <w:tc>
          <w:tcPr>
            <w:tcW w:w="1629" w:type="pct"/>
            <w:gridSpan w:val="2"/>
            <w:tcBorders>
              <w:top w:val="single" w:sz="12" w:space="0" w:color="auto"/>
              <w:bottom w:val="single" w:sz="6" w:space="0" w:color="auto"/>
            </w:tcBorders>
            <w:vAlign w:val="center"/>
          </w:tcPr>
          <w:p w:rsidR="00691A13" w:rsidRPr="003F55F0" w:rsidRDefault="00691A13" w:rsidP="000A1EC3">
            <w:pPr>
              <w:tabs>
                <w:tab w:val="left" w:pos="7800"/>
              </w:tabs>
              <w:rPr>
                <w:b/>
                <w:sz w:val="20"/>
                <w:szCs w:val="20"/>
                <w:lang w:val="en-US"/>
              </w:rPr>
            </w:pPr>
            <w:r w:rsidRPr="003F55F0">
              <w:rPr>
                <w:b/>
                <w:sz w:val="20"/>
                <w:szCs w:val="20"/>
                <w:lang w:val="en-US"/>
              </w:rPr>
              <w:t>Elective Course</w:t>
            </w:r>
          </w:p>
        </w:tc>
      </w:tr>
      <w:tr w:rsidR="00691A13" w:rsidRPr="00AE32BE" w:rsidTr="000A1EC3">
        <w:tblPrEx>
          <w:tblBorders>
            <w:insideH w:val="single" w:sz="6" w:space="0" w:color="auto"/>
            <w:insideV w:val="single" w:sz="6" w:space="0" w:color="auto"/>
          </w:tblBorders>
        </w:tblPrEx>
        <w:trPr>
          <w:trHeight w:val="138"/>
        </w:trPr>
        <w:tc>
          <w:tcPr>
            <w:tcW w:w="961" w:type="pct"/>
            <w:gridSpan w:val="2"/>
            <w:tcBorders>
              <w:top w:val="single" w:sz="6" w:space="0" w:color="auto"/>
              <w:left w:val="single" w:sz="12" w:space="0" w:color="auto"/>
              <w:bottom w:val="single" w:sz="12" w:space="0" w:color="auto"/>
              <w:right w:val="single" w:sz="4" w:space="0" w:color="auto"/>
            </w:tcBorders>
          </w:tcPr>
          <w:p w:rsidR="00691A13" w:rsidRPr="003F55F0" w:rsidRDefault="00691A13" w:rsidP="000A1EC3">
            <w:pPr>
              <w:tabs>
                <w:tab w:val="left" w:pos="7800"/>
              </w:tabs>
              <w:jc w:val="center"/>
              <w:rPr>
                <w:sz w:val="20"/>
                <w:szCs w:val="20"/>
              </w:rPr>
            </w:pPr>
            <w:r>
              <w:rPr>
                <w:sz w:val="20"/>
                <w:szCs w:val="20"/>
              </w:rPr>
              <w:t>%25</w:t>
            </w:r>
          </w:p>
        </w:tc>
        <w:tc>
          <w:tcPr>
            <w:tcW w:w="1047" w:type="pct"/>
            <w:gridSpan w:val="4"/>
            <w:tcBorders>
              <w:top w:val="single" w:sz="6" w:space="0" w:color="auto"/>
              <w:left w:val="single" w:sz="4" w:space="0" w:color="auto"/>
              <w:bottom w:val="single" w:sz="12" w:space="0" w:color="auto"/>
              <w:right w:val="single" w:sz="4" w:space="0" w:color="auto"/>
            </w:tcBorders>
          </w:tcPr>
          <w:p w:rsidR="00691A13" w:rsidRPr="003F55F0" w:rsidRDefault="00691A13" w:rsidP="000A1EC3">
            <w:pPr>
              <w:tabs>
                <w:tab w:val="left" w:pos="7800"/>
              </w:tabs>
              <w:jc w:val="center"/>
              <w:rPr>
                <w:sz w:val="20"/>
                <w:szCs w:val="20"/>
              </w:rPr>
            </w:pPr>
            <w:r>
              <w:rPr>
                <w:sz w:val="20"/>
                <w:szCs w:val="20"/>
              </w:rPr>
              <w:t>%75</w:t>
            </w:r>
          </w:p>
        </w:tc>
        <w:tc>
          <w:tcPr>
            <w:tcW w:w="1363" w:type="pct"/>
            <w:gridSpan w:val="5"/>
            <w:tcBorders>
              <w:top w:val="single" w:sz="6" w:space="0" w:color="auto"/>
              <w:left w:val="single" w:sz="4" w:space="0" w:color="auto"/>
              <w:bottom w:val="single" w:sz="12" w:space="0" w:color="auto"/>
            </w:tcBorders>
          </w:tcPr>
          <w:p w:rsidR="00691A13" w:rsidRPr="003F55F0" w:rsidRDefault="00691A13" w:rsidP="000A1EC3">
            <w:pPr>
              <w:tabs>
                <w:tab w:val="left" w:pos="7800"/>
              </w:tabs>
              <w:jc w:val="center"/>
              <w:rPr>
                <w:sz w:val="20"/>
                <w:szCs w:val="20"/>
              </w:rPr>
            </w:pPr>
            <w:r w:rsidRPr="003F55F0">
              <w:rPr>
                <w:sz w:val="20"/>
                <w:szCs w:val="20"/>
              </w:rPr>
              <w:t>%0</w:t>
            </w:r>
          </w:p>
        </w:tc>
        <w:tc>
          <w:tcPr>
            <w:tcW w:w="1629" w:type="pct"/>
            <w:gridSpan w:val="2"/>
            <w:tcBorders>
              <w:top w:val="single" w:sz="6" w:space="0" w:color="auto"/>
              <w:left w:val="single" w:sz="4" w:space="0" w:color="auto"/>
              <w:bottom w:val="single" w:sz="12" w:space="0" w:color="auto"/>
            </w:tcBorders>
          </w:tcPr>
          <w:p w:rsidR="00691A13" w:rsidRPr="003F55F0" w:rsidRDefault="00691A13" w:rsidP="000A1EC3">
            <w:pPr>
              <w:tabs>
                <w:tab w:val="left" w:pos="7800"/>
              </w:tabs>
              <w:rPr>
                <w:sz w:val="20"/>
                <w:szCs w:val="20"/>
                <w:lang w:val="en-US"/>
              </w:rPr>
            </w:pPr>
            <w:r w:rsidRPr="003F55F0">
              <w:rPr>
                <w:sz w:val="20"/>
                <w:szCs w:val="20"/>
                <w:lang w:val="en-US"/>
              </w:rPr>
              <w:t xml:space="preserve">General Knowledge(   )  </w:t>
            </w:r>
            <w:r>
              <w:rPr>
                <w:sz w:val="20"/>
                <w:szCs w:val="20"/>
                <w:lang w:val="en-US"/>
              </w:rPr>
              <w:br/>
            </w:r>
            <w:r w:rsidRPr="003F55F0">
              <w:rPr>
                <w:sz w:val="20"/>
                <w:szCs w:val="20"/>
                <w:lang w:val="en-US"/>
              </w:rPr>
              <w:t xml:space="preserve">Content Knowledge (  </w:t>
            </w:r>
            <w:r>
              <w:rPr>
                <w:sz w:val="20"/>
                <w:szCs w:val="20"/>
                <w:lang w:val="en-US"/>
              </w:rPr>
              <w:t>x</w:t>
            </w:r>
            <w:r w:rsidRPr="003F55F0">
              <w:rPr>
                <w:sz w:val="20"/>
                <w:szCs w:val="20"/>
                <w:lang w:val="en-US"/>
              </w:rPr>
              <w:t xml:space="preserve"> )</w:t>
            </w:r>
          </w:p>
        </w:tc>
      </w:tr>
      <w:tr w:rsidR="00691A13" w:rsidRPr="00AE32BE" w:rsidTr="000A1EC3">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ASSESSMENT CRITERIA</w:t>
            </w:r>
          </w:p>
        </w:tc>
      </w:tr>
      <w:tr w:rsidR="00691A13" w:rsidRPr="00AE32BE" w:rsidTr="000A1EC3">
        <w:tc>
          <w:tcPr>
            <w:tcW w:w="1979" w:type="pct"/>
            <w:gridSpan w:val="5"/>
            <w:vMerge w:val="restart"/>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MID-TERM</w:t>
            </w:r>
          </w:p>
        </w:tc>
        <w:tc>
          <w:tcPr>
            <w:tcW w:w="1080" w:type="pct"/>
            <w:gridSpan w:val="5"/>
            <w:tcBorders>
              <w:top w:val="single" w:sz="12" w:space="0" w:color="auto"/>
              <w:left w:val="single" w:sz="12" w:space="0" w:color="auto"/>
              <w:bottom w:val="single" w:sz="8" w:space="0" w:color="auto"/>
              <w:right w:val="single" w:sz="4"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Evaluation Type</w:t>
            </w:r>
          </w:p>
        </w:tc>
        <w:tc>
          <w:tcPr>
            <w:tcW w:w="888" w:type="pct"/>
            <w:gridSpan w:val="2"/>
            <w:tcBorders>
              <w:top w:val="single" w:sz="12" w:space="0" w:color="auto"/>
              <w:left w:val="single" w:sz="4" w:space="0" w:color="auto"/>
              <w:bottom w:val="single" w:sz="8" w:space="0" w:color="auto"/>
              <w:right w:val="single" w:sz="8"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Quantity</w:t>
            </w:r>
          </w:p>
        </w:tc>
        <w:tc>
          <w:tcPr>
            <w:tcW w:w="1053" w:type="pct"/>
            <w:tcBorders>
              <w:top w:val="single" w:sz="12" w:space="0" w:color="auto"/>
              <w:left w:val="single" w:sz="8" w:space="0" w:color="auto"/>
              <w:bottom w:val="single" w:sz="8"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w:t>
            </w:r>
          </w:p>
        </w:tc>
      </w:tr>
      <w:tr w:rsidR="00691A13" w:rsidRPr="00AE32BE" w:rsidTr="000A1EC3">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b/>
                <w:sz w:val="20"/>
                <w:szCs w:val="20"/>
              </w:rPr>
            </w:pPr>
          </w:p>
        </w:tc>
        <w:tc>
          <w:tcPr>
            <w:tcW w:w="1080" w:type="pct"/>
            <w:gridSpan w:val="5"/>
            <w:tcBorders>
              <w:top w:val="single" w:sz="8" w:space="0" w:color="auto"/>
              <w:left w:val="single" w:sz="12" w:space="0" w:color="auto"/>
              <w:bottom w:val="single" w:sz="4" w:space="0" w:color="auto"/>
              <w:right w:val="single" w:sz="4" w:space="0" w:color="auto"/>
            </w:tcBorders>
            <w:vAlign w:val="center"/>
          </w:tcPr>
          <w:p w:rsidR="00691A13" w:rsidRPr="00AE32BE" w:rsidRDefault="00691A13" w:rsidP="000A1EC3">
            <w:pPr>
              <w:spacing w:line="276" w:lineRule="auto"/>
              <w:rPr>
                <w:sz w:val="20"/>
                <w:szCs w:val="20"/>
              </w:rPr>
            </w:pPr>
            <w:r w:rsidRPr="00AE32BE">
              <w:rPr>
                <w:sz w:val="20"/>
                <w:szCs w:val="20"/>
              </w:rPr>
              <w:t xml:space="preserve"> Mid-Term</w:t>
            </w:r>
          </w:p>
        </w:tc>
        <w:tc>
          <w:tcPr>
            <w:tcW w:w="888" w:type="pct"/>
            <w:gridSpan w:val="2"/>
            <w:tcBorders>
              <w:top w:val="single" w:sz="8" w:space="0" w:color="auto"/>
              <w:left w:val="single" w:sz="4" w:space="0" w:color="auto"/>
              <w:bottom w:val="single" w:sz="4" w:space="0" w:color="auto"/>
              <w:right w:val="single" w:sz="8" w:space="0" w:color="auto"/>
            </w:tcBorders>
          </w:tcPr>
          <w:p w:rsidR="00691A13" w:rsidRPr="00AE32BE" w:rsidRDefault="00691A13" w:rsidP="000A1EC3">
            <w:pPr>
              <w:spacing w:line="276" w:lineRule="auto"/>
              <w:jc w:val="center"/>
              <w:rPr>
                <w:sz w:val="20"/>
                <w:szCs w:val="20"/>
              </w:rPr>
            </w:pPr>
            <w:r w:rsidRPr="00AE32BE">
              <w:rPr>
                <w:sz w:val="20"/>
                <w:szCs w:val="20"/>
              </w:rPr>
              <w:t>1</w:t>
            </w:r>
          </w:p>
        </w:tc>
        <w:tc>
          <w:tcPr>
            <w:tcW w:w="1053" w:type="pct"/>
            <w:tcBorders>
              <w:top w:val="single" w:sz="8" w:space="0" w:color="auto"/>
              <w:left w:val="single" w:sz="8" w:space="0" w:color="auto"/>
              <w:bottom w:val="single" w:sz="4" w:space="0" w:color="auto"/>
              <w:right w:val="single" w:sz="12" w:space="0" w:color="auto"/>
            </w:tcBorders>
            <w:shd w:val="clear" w:color="auto" w:fill="auto"/>
          </w:tcPr>
          <w:p w:rsidR="00691A13" w:rsidRPr="00AE32BE" w:rsidRDefault="00691A13" w:rsidP="000A1EC3">
            <w:pPr>
              <w:spacing w:line="276" w:lineRule="auto"/>
              <w:jc w:val="center"/>
              <w:rPr>
                <w:sz w:val="20"/>
                <w:szCs w:val="20"/>
                <w:highlight w:val="yellow"/>
              </w:rPr>
            </w:pPr>
            <w:r w:rsidRPr="00330730">
              <w:rPr>
                <w:sz w:val="20"/>
                <w:szCs w:val="20"/>
              </w:rPr>
              <w:t>20</w:t>
            </w:r>
          </w:p>
        </w:tc>
      </w:tr>
      <w:tr w:rsidR="00691A13" w:rsidRPr="00AE32BE" w:rsidTr="000A1EC3">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b/>
                <w:sz w:val="20"/>
                <w:szCs w:val="20"/>
              </w:rPr>
            </w:pPr>
          </w:p>
        </w:tc>
        <w:tc>
          <w:tcPr>
            <w:tcW w:w="1080" w:type="pct"/>
            <w:gridSpan w:val="5"/>
            <w:tcBorders>
              <w:top w:val="single" w:sz="4" w:space="0" w:color="auto"/>
              <w:left w:val="single" w:sz="12" w:space="0" w:color="auto"/>
              <w:bottom w:val="single" w:sz="4" w:space="0" w:color="auto"/>
              <w:right w:val="single" w:sz="4" w:space="0" w:color="auto"/>
            </w:tcBorders>
            <w:vAlign w:val="center"/>
          </w:tcPr>
          <w:p w:rsidR="00691A13" w:rsidRPr="00AE32BE" w:rsidRDefault="00691A13" w:rsidP="000A1EC3">
            <w:pPr>
              <w:spacing w:line="276" w:lineRule="auto"/>
              <w:rPr>
                <w:sz w:val="20"/>
                <w:szCs w:val="20"/>
              </w:rPr>
            </w:pPr>
            <w:r w:rsidRPr="00AE32BE">
              <w:rPr>
                <w:sz w:val="20"/>
                <w:szCs w:val="20"/>
              </w:rPr>
              <w:t>Quiz</w:t>
            </w:r>
          </w:p>
        </w:tc>
        <w:tc>
          <w:tcPr>
            <w:tcW w:w="888" w:type="pct"/>
            <w:gridSpan w:val="2"/>
            <w:tcBorders>
              <w:top w:val="single" w:sz="4" w:space="0" w:color="auto"/>
              <w:left w:val="single" w:sz="4" w:space="0" w:color="auto"/>
              <w:bottom w:val="single" w:sz="4" w:space="0" w:color="auto"/>
              <w:right w:val="single" w:sz="8" w:space="0" w:color="auto"/>
            </w:tcBorders>
          </w:tcPr>
          <w:p w:rsidR="00691A13" w:rsidRPr="00AE32BE" w:rsidRDefault="00691A13" w:rsidP="000A1EC3">
            <w:pPr>
              <w:spacing w:line="276" w:lineRule="auto"/>
              <w:rPr>
                <w:sz w:val="20"/>
                <w:szCs w:val="20"/>
              </w:rPr>
            </w:pPr>
          </w:p>
        </w:tc>
        <w:tc>
          <w:tcPr>
            <w:tcW w:w="1053" w:type="pct"/>
            <w:tcBorders>
              <w:top w:val="single" w:sz="4" w:space="0" w:color="auto"/>
              <w:left w:val="single" w:sz="8" w:space="0" w:color="auto"/>
              <w:bottom w:val="single" w:sz="4" w:space="0" w:color="auto"/>
              <w:right w:val="single" w:sz="12" w:space="0" w:color="auto"/>
            </w:tcBorders>
          </w:tcPr>
          <w:p w:rsidR="00691A13" w:rsidRPr="00AE32BE" w:rsidRDefault="00691A13" w:rsidP="000A1EC3">
            <w:pPr>
              <w:spacing w:line="276" w:lineRule="auto"/>
              <w:rPr>
                <w:sz w:val="20"/>
                <w:szCs w:val="20"/>
              </w:rPr>
            </w:pPr>
          </w:p>
        </w:tc>
      </w:tr>
      <w:tr w:rsidR="00691A13" w:rsidRPr="00AE32BE" w:rsidTr="000A1EC3">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b/>
                <w:sz w:val="20"/>
                <w:szCs w:val="20"/>
              </w:rPr>
            </w:pPr>
          </w:p>
        </w:tc>
        <w:tc>
          <w:tcPr>
            <w:tcW w:w="1080" w:type="pct"/>
            <w:gridSpan w:val="5"/>
            <w:tcBorders>
              <w:top w:val="single" w:sz="4" w:space="0" w:color="auto"/>
              <w:left w:val="single" w:sz="12" w:space="0" w:color="auto"/>
              <w:bottom w:val="single" w:sz="4" w:space="0" w:color="auto"/>
              <w:right w:val="single" w:sz="4" w:space="0" w:color="auto"/>
            </w:tcBorders>
            <w:vAlign w:val="center"/>
          </w:tcPr>
          <w:p w:rsidR="00691A13" w:rsidRPr="00AE32BE" w:rsidRDefault="00691A13" w:rsidP="000A1EC3">
            <w:pPr>
              <w:spacing w:line="276" w:lineRule="auto"/>
              <w:rPr>
                <w:sz w:val="20"/>
                <w:szCs w:val="20"/>
              </w:rPr>
            </w:pPr>
            <w:r w:rsidRPr="00AE32BE">
              <w:rPr>
                <w:sz w:val="20"/>
                <w:szCs w:val="20"/>
              </w:rPr>
              <w:t>Homework</w:t>
            </w:r>
          </w:p>
        </w:tc>
        <w:tc>
          <w:tcPr>
            <w:tcW w:w="888" w:type="pct"/>
            <w:gridSpan w:val="2"/>
            <w:tcBorders>
              <w:top w:val="single" w:sz="4" w:space="0" w:color="auto"/>
              <w:left w:val="single" w:sz="4" w:space="0" w:color="auto"/>
              <w:bottom w:val="single" w:sz="4" w:space="0" w:color="auto"/>
              <w:right w:val="single" w:sz="8" w:space="0" w:color="auto"/>
            </w:tcBorders>
          </w:tcPr>
          <w:p w:rsidR="00691A13" w:rsidRPr="00AE32BE" w:rsidRDefault="00691A13" w:rsidP="000A1EC3">
            <w:pPr>
              <w:spacing w:line="276" w:lineRule="auto"/>
              <w:jc w:val="center"/>
              <w:rPr>
                <w:sz w:val="20"/>
                <w:szCs w:val="20"/>
              </w:rPr>
            </w:pPr>
            <w:r w:rsidRPr="00AE32BE">
              <w:rPr>
                <w:sz w:val="20"/>
                <w:szCs w:val="20"/>
              </w:rPr>
              <w:t>1</w:t>
            </w:r>
          </w:p>
        </w:tc>
        <w:tc>
          <w:tcPr>
            <w:tcW w:w="1053" w:type="pct"/>
            <w:tcBorders>
              <w:top w:val="single" w:sz="4" w:space="0" w:color="auto"/>
              <w:left w:val="single" w:sz="8" w:space="0" w:color="auto"/>
              <w:bottom w:val="single" w:sz="4" w:space="0" w:color="auto"/>
              <w:right w:val="single" w:sz="12" w:space="0" w:color="auto"/>
            </w:tcBorders>
          </w:tcPr>
          <w:p w:rsidR="00691A13" w:rsidRPr="00AE32BE" w:rsidRDefault="00691A13" w:rsidP="000A1EC3">
            <w:pPr>
              <w:spacing w:line="276" w:lineRule="auto"/>
              <w:jc w:val="center"/>
              <w:rPr>
                <w:sz w:val="20"/>
                <w:szCs w:val="20"/>
              </w:rPr>
            </w:pPr>
            <w:r w:rsidRPr="00AE32BE">
              <w:rPr>
                <w:sz w:val="20"/>
                <w:szCs w:val="20"/>
              </w:rPr>
              <w:t>20</w:t>
            </w:r>
          </w:p>
        </w:tc>
      </w:tr>
      <w:tr w:rsidR="00691A13" w:rsidRPr="00AE32BE" w:rsidTr="000A1EC3">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b/>
                <w:sz w:val="20"/>
                <w:szCs w:val="20"/>
              </w:rPr>
            </w:pPr>
          </w:p>
        </w:tc>
        <w:tc>
          <w:tcPr>
            <w:tcW w:w="1080" w:type="pct"/>
            <w:gridSpan w:val="5"/>
            <w:tcBorders>
              <w:top w:val="single" w:sz="4" w:space="0" w:color="auto"/>
              <w:left w:val="single" w:sz="12" w:space="0" w:color="auto"/>
              <w:bottom w:val="single" w:sz="8" w:space="0" w:color="auto"/>
              <w:right w:val="single" w:sz="4" w:space="0" w:color="auto"/>
            </w:tcBorders>
            <w:vAlign w:val="center"/>
          </w:tcPr>
          <w:p w:rsidR="00691A13" w:rsidRPr="00AE32BE" w:rsidRDefault="00691A13" w:rsidP="000A1EC3">
            <w:pPr>
              <w:spacing w:line="276" w:lineRule="auto"/>
              <w:rPr>
                <w:sz w:val="20"/>
                <w:szCs w:val="20"/>
              </w:rPr>
            </w:pPr>
            <w:r w:rsidRPr="00AE32BE">
              <w:rPr>
                <w:sz w:val="20"/>
                <w:szCs w:val="20"/>
              </w:rPr>
              <w:t>Project</w:t>
            </w:r>
          </w:p>
        </w:tc>
        <w:tc>
          <w:tcPr>
            <w:tcW w:w="888" w:type="pct"/>
            <w:gridSpan w:val="2"/>
            <w:tcBorders>
              <w:top w:val="single" w:sz="4" w:space="0" w:color="auto"/>
              <w:left w:val="single" w:sz="4" w:space="0" w:color="auto"/>
              <w:bottom w:val="single" w:sz="8" w:space="0" w:color="auto"/>
              <w:right w:val="single" w:sz="8" w:space="0" w:color="auto"/>
            </w:tcBorders>
          </w:tcPr>
          <w:p w:rsidR="00691A13" w:rsidRPr="00AE32BE" w:rsidRDefault="00691A13" w:rsidP="000A1EC3">
            <w:pPr>
              <w:spacing w:line="276" w:lineRule="auto"/>
              <w:jc w:val="center"/>
              <w:rPr>
                <w:sz w:val="20"/>
                <w:szCs w:val="20"/>
              </w:rPr>
            </w:pPr>
          </w:p>
        </w:tc>
        <w:tc>
          <w:tcPr>
            <w:tcW w:w="1053" w:type="pct"/>
            <w:tcBorders>
              <w:top w:val="single" w:sz="4" w:space="0" w:color="auto"/>
              <w:left w:val="single" w:sz="8" w:space="0" w:color="auto"/>
              <w:bottom w:val="single" w:sz="8" w:space="0" w:color="auto"/>
              <w:right w:val="single" w:sz="12" w:space="0" w:color="auto"/>
            </w:tcBorders>
          </w:tcPr>
          <w:p w:rsidR="00691A13" w:rsidRPr="00AE32BE" w:rsidRDefault="00691A13" w:rsidP="000A1EC3">
            <w:pPr>
              <w:spacing w:line="276" w:lineRule="auto"/>
              <w:jc w:val="center"/>
              <w:rPr>
                <w:sz w:val="20"/>
                <w:szCs w:val="20"/>
              </w:rPr>
            </w:pPr>
          </w:p>
        </w:tc>
      </w:tr>
      <w:tr w:rsidR="00691A13" w:rsidRPr="00AE32BE" w:rsidTr="000A1EC3">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b/>
                <w:sz w:val="20"/>
                <w:szCs w:val="20"/>
              </w:rPr>
            </w:pPr>
          </w:p>
        </w:tc>
        <w:tc>
          <w:tcPr>
            <w:tcW w:w="1080" w:type="pct"/>
            <w:gridSpan w:val="5"/>
            <w:tcBorders>
              <w:top w:val="single" w:sz="8" w:space="0" w:color="auto"/>
              <w:left w:val="single" w:sz="12" w:space="0" w:color="auto"/>
              <w:bottom w:val="single" w:sz="8" w:space="0" w:color="auto"/>
              <w:right w:val="single" w:sz="4" w:space="0" w:color="auto"/>
            </w:tcBorders>
            <w:vAlign w:val="center"/>
          </w:tcPr>
          <w:p w:rsidR="00691A13" w:rsidRPr="00AE32BE" w:rsidRDefault="00691A13" w:rsidP="000A1EC3">
            <w:pPr>
              <w:spacing w:line="276" w:lineRule="auto"/>
              <w:rPr>
                <w:sz w:val="20"/>
                <w:szCs w:val="20"/>
              </w:rPr>
            </w:pPr>
            <w:r w:rsidRPr="00AE32BE">
              <w:rPr>
                <w:sz w:val="20"/>
                <w:szCs w:val="20"/>
              </w:rPr>
              <w:t>Report</w:t>
            </w:r>
          </w:p>
        </w:tc>
        <w:tc>
          <w:tcPr>
            <w:tcW w:w="888" w:type="pct"/>
            <w:gridSpan w:val="2"/>
            <w:tcBorders>
              <w:top w:val="single" w:sz="8" w:space="0" w:color="auto"/>
              <w:left w:val="single" w:sz="4" w:space="0" w:color="auto"/>
              <w:bottom w:val="single" w:sz="8" w:space="0" w:color="auto"/>
              <w:right w:val="single" w:sz="8" w:space="0" w:color="auto"/>
            </w:tcBorders>
          </w:tcPr>
          <w:p w:rsidR="00691A13" w:rsidRPr="00AE32BE" w:rsidRDefault="00691A13" w:rsidP="000A1EC3">
            <w:pPr>
              <w:spacing w:line="276" w:lineRule="auto"/>
              <w:jc w:val="center"/>
              <w:rPr>
                <w:sz w:val="20"/>
                <w:szCs w:val="20"/>
              </w:rPr>
            </w:pPr>
          </w:p>
        </w:tc>
        <w:tc>
          <w:tcPr>
            <w:tcW w:w="1053" w:type="pct"/>
            <w:tcBorders>
              <w:top w:val="single" w:sz="8" w:space="0" w:color="auto"/>
              <w:left w:val="single" w:sz="8" w:space="0" w:color="auto"/>
              <w:bottom w:val="single" w:sz="8" w:space="0" w:color="auto"/>
              <w:right w:val="single" w:sz="12" w:space="0" w:color="auto"/>
            </w:tcBorders>
          </w:tcPr>
          <w:p w:rsidR="00691A13" w:rsidRPr="00AE32BE" w:rsidRDefault="00691A13" w:rsidP="000A1EC3">
            <w:pPr>
              <w:spacing w:line="276" w:lineRule="auto"/>
              <w:rPr>
                <w:sz w:val="20"/>
                <w:szCs w:val="20"/>
              </w:rPr>
            </w:pPr>
          </w:p>
        </w:tc>
      </w:tr>
      <w:tr w:rsidR="00691A13" w:rsidRPr="00AE32BE" w:rsidTr="000A1EC3">
        <w:tc>
          <w:tcPr>
            <w:tcW w:w="1979" w:type="pct"/>
            <w:gridSpan w:val="5"/>
            <w:vMerge/>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b/>
                <w:sz w:val="20"/>
                <w:szCs w:val="20"/>
              </w:rPr>
            </w:pPr>
          </w:p>
        </w:tc>
        <w:tc>
          <w:tcPr>
            <w:tcW w:w="1080" w:type="pct"/>
            <w:gridSpan w:val="5"/>
            <w:tcBorders>
              <w:top w:val="single" w:sz="8" w:space="0" w:color="auto"/>
              <w:left w:val="single" w:sz="12" w:space="0" w:color="auto"/>
              <w:bottom w:val="single" w:sz="12" w:space="0" w:color="auto"/>
              <w:right w:val="single" w:sz="4" w:space="0" w:color="auto"/>
            </w:tcBorders>
            <w:vAlign w:val="center"/>
          </w:tcPr>
          <w:p w:rsidR="00691A13" w:rsidRPr="00AE32BE" w:rsidRDefault="00691A13" w:rsidP="000A1EC3">
            <w:pPr>
              <w:spacing w:line="276" w:lineRule="auto"/>
              <w:rPr>
                <w:sz w:val="20"/>
                <w:szCs w:val="20"/>
              </w:rPr>
            </w:pPr>
            <w:r w:rsidRPr="00AE32BE">
              <w:rPr>
                <w:sz w:val="20"/>
                <w:szCs w:val="20"/>
              </w:rPr>
              <w:t>Others (Term Paper)</w:t>
            </w:r>
          </w:p>
        </w:tc>
        <w:tc>
          <w:tcPr>
            <w:tcW w:w="888" w:type="pct"/>
            <w:gridSpan w:val="2"/>
            <w:tcBorders>
              <w:top w:val="single" w:sz="8" w:space="0" w:color="auto"/>
              <w:left w:val="single" w:sz="4" w:space="0" w:color="auto"/>
              <w:bottom w:val="single" w:sz="12" w:space="0" w:color="auto"/>
              <w:right w:val="single" w:sz="8" w:space="0" w:color="auto"/>
            </w:tcBorders>
          </w:tcPr>
          <w:p w:rsidR="00691A13" w:rsidRPr="00AE32BE" w:rsidRDefault="00691A13" w:rsidP="000A1EC3">
            <w:pPr>
              <w:spacing w:line="276" w:lineRule="auto"/>
              <w:jc w:val="center"/>
              <w:rPr>
                <w:sz w:val="20"/>
                <w:szCs w:val="20"/>
              </w:rPr>
            </w:pPr>
            <w:r w:rsidRPr="00AE32BE">
              <w:rPr>
                <w:sz w:val="20"/>
                <w:szCs w:val="20"/>
              </w:rPr>
              <w:t>1</w:t>
            </w:r>
          </w:p>
        </w:tc>
        <w:tc>
          <w:tcPr>
            <w:tcW w:w="1053" w:type="pct"/>
            <w:tcBorders>
              <w:top w:val="single" w:sz="8" w:space="0" w:color="auto"/>
              <w:left w:val="single" w:sz="8" w:space="0" w:color="auto"/>
              <w:bottom w:val="single" w:sz="12" w:space="0" w:color="auto"/>
              <w:right w:val="single" w:sz="12" w:space="0" w:color="auto"/>
            </w:tcBorders>
          </w:tcPr>
          <w:p w:rsidR="00691A13" w:rsidRPr="00AE32BE" w:rsidRDefault="00691A13" w:rsidP="000A1EC3">
            <w:pPr>
              <w:spacing w:line="276" w:lineRule="auto"/>
              <w:jc w:val="center"/>
              <w:rPr>
                <w:sz w:val="20"/>
                <w:szCs w:val="20"/>
              </w:rPr>
            </w:pPr>
            <w:r w:rsidRPr="00AE32BE">
              <w:rPr>
                <w:sz w:val="20"/>
                <w:szCs w:val="20"/>
              </w:rPr>
              <w:t>20</w:t>
            </w:r>
          </w:p>
        </w:tc>
      </w:tr>
      <w:tr w:rsidR="00691A13" w:rsidRPr="00AE32BE" w:rsidTr="000A1EC3">
        <w:trPr>
          <w:trHeight w:val="392"/>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FINAL EXAM</w:t>
            </w:r>
          </w:p>
        </w:tc>
        <w:tc>
          <w:tcPr>
            <w:tcW w:w="1080" w:type="pct"/>
            <w:gridSpan w:val="5"/>
            <w:tcBorders>
              <w:top w:val="single" w:sz="12" w:space="0" w:color="auto"/>
              <w:left w:val="single" w:sz="12" w:space="0" w:color="auto"/>
              <w:bottom w:val="single" w:sz="8" w:space="0" w:color="auto"/>
              <w:right w:val="single" w:sz="4" w:space="0" w:color="auto"/>
            </w:tcBorders>
          </w:tcPr>
          <w:p w:rsidR="00691A13" w:rsidRPr="00AE32BE" w:rsidRDefault="00691A13" w:rsidP="000A1EC3">
            <w:pPr>
              <w:spacing w:line="276" w:lineRule="auto"/>
              <w:rPr>
                <w:sz w:val="20"/>
                <w:szCs w:val="20"/>
              </w:rPr>
            </w:pPr>
            <w:r w:rsidRPr="00AE32BE">
              <w:rPr>
                <w:sz w:val="20"/>
                <w:szCs w:val="20"/>
              </w:rPr>
              <w:t xml:space="preserve"> </w:t>
            </w:r>
          </w:p>
        </w:tc>
        <w:tc>
          <w:tcPr>
            <w:tcW w:w="888" w:type="pct"/>
            <w:gridSpan w:val="2"/>
            <w:tcBorders>
              <w:top w:val="single" w:sz="12" w:space="0" w:color="auto"/>
              <w:left w:val="single" w:sz="4" w:space="0" w:color="auto"/>
              <w:bottom w:val="single" w:sz="8" w:space="0" w:color="auto"/>
              <w:right w:val="single" w:sz="8" w:space="0" w:color="auto"/>
            </w:tcBorders>
          </w:tcPr>
          <w:p w:rsidR="00691A13" w:rsidRPr="00AE32BE" w:rsidRDefault="00691A13" w:rsidP="000A1EC3">
            <w:pPr>
              <w:spacing w:line="276" w:lineRule="auto"/>
              <w:jc w:val="center"/>
              <w:rPr>
                <w:sz w:val="20"/>
                <w:szCs w:val="20"/>
              </w:rPr>
            </w:pPr>
            <w:r w:rsidRPr="00AE32BE">
              <w:rPr>
                <w:sz w:val="20"/>
                <w:szCs w:val="20"/>
              </w:rPr>
              <w:t>1</w:t>
            </w:r>
          </w:p>
        </w:tc>
        <w:tc>
          <w:tcPr>
            <w:tcW w:w="1053" w:type="pct"/>
            <w:tcBorders>
              <w:top w:val="single" w:sz="12" w:space="0" w:color="auto"/>
              <w:left w:val="single" w:sz="8" w:space="0" w:color="auto"/>
              <w:bottom w:val="single" w:sz="8" w:space="0" w:color="auto"/>
              <w:right w:val="single" w:sz="12" w:space="0" w:color="auto"/>
            </w:tcBorders>
            <w:vAlign w:val="center"/>
          </w:tcPr>
          <w:p w:rsidR="00691A13" w:rsidRPr="00AE32BE" w:rsidRDefault="00691A13" w:rsidP="000A1EC3">
            <w:pPr>
              <w:spacing w:line="276" w:lineRule="auto"/>
              <w:jc w:val="center"/>
              <w:rPr>
                <w:sz w:val="20"/>
                <w:szCs w:val="20"/>
              </w:rPr>
            </w:pPr>
            <w:r w:rsidRPr="00AE32BE">
              <w:rPr>
                <w:sz w:val="20"/>
                <w:szCs w:val="20"/>
              </w:rPr>
              <w:t>40</w:t>
            </w:r>
          </w:p>
        </w:tc>
      </w:tr>
      <w:tr w:rsidR="00691A13" w:rsidRPr="00AE32BE" w:rsidTr="000A1EC3">
        <w:trPr>
          <w:trHeight w:val="447"/>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PREREQUIEITE(S)</w:t>
            </w:r>
          </w:p>
        </w:tc>
        <w:tc>
          <w:tcPr>
            <w:tcW w:w="3021" w:type="pct"/>
            <w:gridSpan w:val="8"/>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rPr>
                <w:sz w:val="20"/>
                <w:szCs w:val="20"/>
                <w:lang w:val="en-US"/>
              </w:rPr>
            </w:pPr>
            <w:r w:rsidRPr="00AE32BE">
              <w:rPr>
                <w:sz w:val="20"/>
                <w:szCs w:val="20"/>
                <w:lang w:val="en-US"/>
              </w:rPr>
              <w:t>-</w:t>
            </w:r>
          </w:p>
        </w:tc>
      </w:tr>
      <w:tr w:rsidR="00691A13" w:rsidRPr="00AE32BE" w:rsidTr="000A1EC3">
        <w:trPr>
          <w:trHeight w:val="447"/>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COURSE DESCRIPTION</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Default="00691A13" w:rsidP="000A1EC3">
            <w:pPr>
              <w:spacing w:line="276" w:lineRule="auto"/>
              <w:rPr>
                <w:sz w:val="20"/>
                <w:szCs w:val="20"/>
                <w:lang w:val="en-US"/>
              </w:rPr>
            </w:pPr>
            <w:r>
              <w:rPr>
                <w:color w:val="000000"/>
                <w:sz w:val="20"/>
                <w:szCs w:val="20"/>
              </w:rPr>
              <w:t xml:space="preserve">During the course, the importance </w:t>
            </w:r>
            <w:r w:rsidRPr="00755372">
              <w:rPr>
                <w:color w:val="000000"/>
                <w:sz w:val="20"/>
                <w:szCs w:val="20"/>
              </w:rPr>
              <w:t xml:space="preserve">of mathematics education in pre-school, develop a positive attitude towards mathematics, the development concept in mathematics, mathematics and other sciences relationship, development of mathematical skills in pre-school, </w:t>
            </w:r>
            <w:r w:rsidRPr="00330730">
              <w:rPr>
                <w:color w:val="000000"/>
                <w:sz w:val="20"/>
                <w:szCs w:val="20"/>
              </w:rPr>
              <w:t>mathematics programs (Building Blocks, STEM, GEMS (Big Explanation in Math and Science, Big Maths for Little Kids)</w:t>
            </w:r>
            <w:r>
              <w:rPr>
                <w:color w:val="000000"/>
                <w:sz w:val="20"/>
                <w:szCs w:val="20"/>
              </w:rPr>
              <w:t xml:space="preserve">; </w:t>
            </w:r>
            <w:r w:rsidRPr="00755372">
              <w:rPr>
                <w:color w:val="000000"/>
                <w:sz w:val="20"/>
                <w:szCs w:val="20"/>
              </w:rPr>
              <w:t>pre-school math processes (problem solving, reasoning / inquiry, communication, merge / link description ), the appropriate math activities to pre-school education program planning</w:t>
            </w:r>
            <w:r>
              <w:rPr>
                <w:color w:val="000000"/>
                <w:sz w:val="20"/>
                <w:szCs w:val="20"/>
              </w:rPr>
              <w:t>, implementation and evaluation will be handled.</w:t>
            </w:r>
          </w:p>
          <w:p w:rsidR="00691A13" w:rsidRPr="00AE32BE" w:rsidRDefault="00691A13" w:rsidP="000A1EC3">
            <w:pPr>
              <w:spacing w:line="276" w:lineRule="auto"/>
              <w:rPr>
                <w:sz w:val="20"/>
                <w:szCs w:val="20"/>
                <w:lang w:val="en-US"/>
              </w:rPr>
            </w:pPr>
          </w:p>
        </w:tc>
      </w:tr>
      <w:tr w:rsidR="00691A13" w:rsidRPr="00AE32BE" w:rsidTr="000A1EC3">
        <w:trPr>
          <w:trHeight w:val="426"/>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COURSE OBJECTIVES</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Pr="00AE32BE" w:rsidRDefault="00691A13" w:rsidP="000A1EC3">
            <w:pPr>
              <w:pStyle w:val="Default"/>
              <w:spacing w:line="276" w:lineRule="auto"/>
              <w:rPr>
                <w:sz w:val="20"/>
                <w:szCs w:val="20"/>
                <w:lang w:val="en-US"/>
              </w:rPr>
            </w:pPr>
            <w:r w:rsidRPr="00AE32BE">
              <w:rPr>
                <w:sz w:val="20"/>
                <w:szCs w:val="20"/>
                <w:lang w:val="en-US"/>
              </w:rPr>
              <w:t xml:space="preserve">Learning of developing child’s mathematical knowledge, </w:t>
            </w:r>
          </w:p>
          <w:p w:rsidR="00691A13" w:rsidRPr="00AE32BE" w:rsidRDefault="00691A13" w:rsidP="000A1EC3">
            <w:pPr>
              <w:tabs>
                <w:tab w:val="left" w:pos="4578"/>
              </w:tabs>
              <w:spacing w:line="276" w:lineRule="auto"/>
              <w:rPr>
                <w:b/>
                <w:bCs/>
                <w:color w:val="FF0000"/>
                <w:sz w:val="20"/>
                <w:szCs w:val="20"/>
                <w:lang w:val="en-US"/>
              </w:rPr>
            </w:pPr>
            <w:r w:rsidRPr="00AE32BE">
              <w:rPr>
                <w:sz w:val="20"/>
                <w:szCs w:val="20"/>
                <w:lang w:val="en-US"/>
              </w:rPr>
              <w:t>Learning of instruction method s for developing child’s mathematical concepts</w:t>
            </w:r>
          </w:p>
          <w:p w:rsidR="00691A13" w:rsidRPr="00AE32BE" w:rsidRDefault="00691A13" w:rsidP="000A1EC3">
            <w:pPr>
              <w:spacing w:line="276" w:lineRule="auto"/>
              <w:rPr>
                <w:sz w:val="20"/>
                <w:szCs w:val="20"/>
                <w:lang w:val="en-US"/>
              </w:rPr>
            </w:pPr>
          </w:p>
        </w:tc>
      </w:tr>
      <w:tr w:rsidR="00691A13" w:rsidRPr="00AE32BE" w:rsidTr="000A1EC3">
        <w:trPr>
          <w:trHeight w:val="518"/>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ADDITIVE OF COURSE TO APPLY PROFESSIONAL EDUATION</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Pr="00AE32BE" w:rsidRDefault="00691A13" w:rsidP="000A1EC3">
            <w:pPr>
              <w:pStyle w:val="Balk4"/>
              <w:spacing w:before="0" w:line="276" w:lineRule="auto"/>
              <w:rPr>
                <w:rFonts w:ascii="Times New Roman" w:hAnsi="Times New Roman" w:cs="Times New Roman"/>
                <w:b w:val="0"/>
                <w:color w:val="auto"/>
                <w:sz w:val="20"/>
                <w:szCs w:val="20"/>
              </w:rPr>
            </w:pPr>
          </w:p>
        </w:tc>
      </w:tr>
      <w:tr w:rsidR="00691A13" w:rsidRPr="00AE32BE" w:rsidTr="000A1EC3">
        <w:trPr>
          <w:trHeight w:val="518"/>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lastRenderedPageBreak/>
              <w:t>COURSE OUTCOMES</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Pr="00AE32BE" w:rsidRDefault="00691A13" w:rsidP="000A1EC3">
            <w:pPr>
              <w:spacing w:line="276" w:lineRule="auto"/>
              <w:rPr>
                <w:sz w:val="20"/>
                <w:szCs w:val="20"/>
              </w:rPr>
            </w:pPr>
            <w:r w:rsidRPr="00AE32BE">
              <w:rPr>
                <w:bCs/>
                <w:sz w:val="20"/>
                <w:szCs w:val="20"/>
                <w:lang w:val="en-US"/>
              </w:rPr>
              <w:t xml:space="preserve">Saying </w:t>
            </w:r>
            <w:r w:rsidRPr="00AE32BE">
              <w:rPr>
                <w:sz w:val="20"/>
                <w:szCs w:val="20"/>
                <w:lang w:val="en-US"/>
              </w:rPr>
              <w:t>mathematical concepts</w:t>
            </w:r>
            <w:r w:rsidRPr="00AE32BE">
              <w:rPr>
                <w:bCs/>
                <w:sz w:val="20"/>
                <w:szCs w:val="20"/>
                <w:lang w:val="en-US"/>
              </w:rPr>
              <w:t xml:space="preserve"> in preschool childhood, saying and practice activities </w:t>
            </w:r>
            <w:r w:rsidRPr="00AE32BE">
              <w:rPr>
                <w:sz w:val="20"/>
                <w:szCs w:val="20"/>
                <w:lang w:val="en-US"/>
              </w:rPr>
              <w:t>for developing child’s mathematical concepts</w:t>
            </w:r>
          </w:p>
        </w:tc>
      </w:tr>
      <w:tr w:rsidR="00691A13" w:rsidRPr="00AE32BE" w:rsidTr="000A1EC3">
        <w:trPr>
          <w:trHeight w:val="540"/>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TEXTBOOK</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Pr="00AE32BE" w:rsidRDefault="00691A13" w:rsidP="000A1EC3">
            <w:pPr>
              <w:spacing w:line="276" w:lineRule="auto"/>
              <w:rPr>
                <w:sz w:val="20"/>
                <w:szCs w:val="20"/>
              </w:rPr>
            </w:pPr>
            <w:r>
              <w:rPr>
                <w:sz w:val="20"/>
                <w:szCs w:val="20"/>
              </w:rPr>
              <w:t xml:space="preserve">Akman, B. (Edt.) (2017). </w:t>
            </w:r>
            <w:r w:rsidRPr="00755372">
              <w:rPr>
                <w:i/>
                <w:sz w:val="20"/>
                <w:szCs w:val="20"/>
              </w:rPr>
              <w:t xml:space="preserve">Okul öncesinde matematik eğitimi </w:t>
            </w:r>
            <w:r>
              <w:rPr>
                <w:sz w:val="20"/>
                <w:szCs w:val="20"/>
              </w:rPr>
              <w:t xml:space="preserve">(5. Baskı). Ankara: Pegem Akademi Yayınları. </w:t>
            </w:r>
          </w:p>
        </w:tc>
      </w:tr>
      <w:tr w:rsidR="00691A13" w:rsidRPr="00AE32BE" w:rsidTr="000A1EC3">
        <w:trPr>
          <w:trHeight w:val="540"/>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OTHER REFERENCES</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Pr="00AE32BE" w:rsidRDefault="00691A13" w:rsidP="000A1EC3">
            <w:pPr>
              <w:pStyle w:val="Default"/>
              <w:spacing w:line="276" w:lineRule="auto"/>
              <w:rPr>
                <w:sz w:val="20"/>
                <w:szCs w:val="20"/>
              </w:rPr>
            </w:pPr>
            <w:r w:rsidRPr="00AE32BE">
              <w:rPr>
                <w:sz w:val="20"/>
                <w:szCs w:val="20"/>
              </w:rPr>
              <w:t>Aktaş Arnas</w:t>
            </w:r>
            <w:r>
              <w:rPr>
                <w:sz w:val="20"/>
                <w:szCs w:val="20"/>
              </w:rPr>
              <w:t>,</w:t>
            </w:r>
            <w:r w:rsidRPr="00AE32BE">
              <w:rPr>
                <w:sz w:val="20"/>
                <w:szCs w:val="20"/>
              </w:rPr>
              <w:t xml:space="preserve"> Y</w:t>
            </w:r>
            <w:r>
              <w:rPr>
                <w:sz w:val="20"/>
                <w:szCs w:val="20"/>
              </w:rPr>
              <w:t>.</w:t>
            </w:r>
            <w:r w:rsidRPr="00AE32BE">
              <w:rPr>
                <w:sz w:val="20"/>
                <w:szCs w:val="20"/>
              </w:rPr>
              <w:t xml:space="preserve"> </w:t>
            </w:r>
            <w:r>
              <w:rPr>
                <w:sz w:val="20"/>
                <w:szCs w:val="20"/>
              </w:rPr>
              <w:t>(</w:t>
            </w:r>
            <w:r w:rsidRPr="00AE32BE">
              <w:rPr>
                <w:sz w:val="20"/>
                <w:szCs w:val="20"/>
              </w:rPr>
              <w:t>20</w:t>
            </w:r>
            <w:r>
              <w:rPr>
                <w:sz w:val="20"/>
                <w:szCs w:val="20"/>
              </w:rPr>
              <w:t>10)</w:t>
            </w:r>
            <w:r w:rsidRPr="00AE32BE">
              <w:rPr>
                <w:sz w:val="20"/>
                <w:szCs w:val="20"/>
              </w:rPr>
              <w:t xml:space="preserve">. </w:t>
            </w:r>
            <w:r w:rsidRPr="00577856">
              <w:rPr>
                <w:i/>
                <w:sz w:val="20"/>
                <w:szCs w:val="20"/>
              </w:rPr>
              <w:t>Okul öncesi dönemde matematik eğitimi</w:t>
            </w:r>
            <w:r w:rsidRPr="00AE32BE">
              <w:rPr>
                <w:sz w:val="20"/>
                <w:szCs w:val="20"/>
              </w:rPr>
              <w:t xml:space="preserve">. </w:t>
            </w:r>
            <w:r>
              <w:rPr>
                <w:sz w:val="20"/>
                <w:szCs w:val="20"/>
              </w:rPr>
              <w:t xml:space="preserve">Adana: </w:t>
            </w:r>
            <w:r w:rsidRPr="00AE32BE">
              <w:rPr>
                <w:sz w:val="20"/>
                <w:szCs w:val="20"/>
              </w:rPr>
              <w:t xml:space="preserve">Nobel </w:t>
            </w:r>
            <w:r>
              <w:rPr>
                <w:sz w:val="20"/>
                <w:szCs w:val="20"/>
              </w:rPr>
              <w:t>Kitabevi.</w:t>
            </w:r>
          </w:p>
          <w:p w:rsidR="00691A13" w:rsidRPr="00AE32BE" w:rsidRDefault="00691A13" w:rsidP="000A1EC3">
            <w:pPr>
              <w:pStyle w:val="Default"/>
              <w:spacing w:line="276" w:lineRule="auto"/>
              <w:rPr>
                <w:sz w:val="20"/>
                <w:szCs w:val="20"/>
              </w:rPr>
            </w:pPr>
            <w:r w:rsidRPr="00AE32BE">
              <w:rPr>
                <w:sz w:val="20"/>
                <w:szCs w:val="20"/>
              </w:rPr>
              <w:t>Güven</w:t>
            </w:r>
            <w:r>
              <w:rPr>
                <w:sz w:val="20"/>
                <w:szCs w:val="20"/>
              </w:rPr>
              <w:t>, Y. (</w:t>
            </w:r>
            <w:r w:rsidRPr="00AE32BE">
              <w:rPr>
                <w:sz w:val="20"/>
                <w:szCs w:val="20"/>
              </w:rPr>
              <w:t>2000</w:t>
            </w:r>
            <w:r>
              <w:rPr>
                <w:sz w:val="20"/>
                <w:szCs w:val="20"/>
              </w:rPr>
              <w:t>)</w:t>
            </w:r>
            <w:r w:rsidRPr="00AE32BE">
              <w:rPr>
                <w:sz w:val="20"/>
                <w:szCs w:val="20"/>
              </w:rPr>
              <w:t xml:space="preserve">. </w:t>
            </w:r>
            <w:r w:rsidRPr="00577856">
              <w:rPr>
                <w:i/>
                <w:sz w:val="20"/>
                <w:szCs w:val="20"/>
              </w:rPr>
              <w:t>Erken çocukluk döneminde sezgisel düşünme ve matematik</w:t>
            </w:r>
            <w:r>
              <w:rPr>
                <w:sz w:val="20"/>
                <w:szCs w:val="20"/>
              </w:rPr>
              <w:t xml:space="preserve">. İstanbul: </w:t>
            </w:r>
            <w:r w:rsidRPr="00AE32BE">
              <w:rPr>
                <w:sz w:val="20"/>
                <w:szCs w:val="20"/>
              </w:rPr>
              <w:t>Ya-Pa Yayın</w:t>
            </w:r>
            <w:r>
              <w:rPr>
                <w:sz w:val="20"/>
                <w:szCs w:val="20"/>
              </w:rPr>
              <w:t>ları.</w:t>
            </w:r>
          </w:p>
          <w:p w:rsidR="00691A13" w:rsidRPr="00AE32BE" w:rsidRDefault="00691A13" w:rsidP="000A1EC3">
            <w:pPr>
              <w:spacing w:line="276" w:lineRule="auto"/>
              <w:outlineLvl w:val="3"/>
              <w:rPr>
                <w:bCs/>
                <w:sz w:val="20"/>
                <w:szCs w:val="20"/>
              </w:rPr>
            </w:pPr>
          </w:p>
        </w:tc>
      </w:tr>
      <w:tr w:rsidR="00691A13" w:rsidRPr="00AE32BE" w:rsidTr="000A1EC3">
        <w:trPr>
          <w:trHeight w:val="520"/>
        </w:trPr>
        <w:tc>
          <w:tcPr>
            <w:tcW w:w="1979" w:type="pct"/>
            <w:gridSpan w:val="5"/>
            <w:tcBorders>
              <w:top w:val="single" w:sz="12" w:space="0" w:color="auto"/>
              <w:left w:val="single" w:sz="12" w:space="0" w:color="auto"/>
              <w:bottom w:val="single" w:sz="12"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TOOLS AND EQUIPMENTS REQUIRED</w:t>
            </w:r>
          </w:p>
        </w:tc>
        <w:tc>
          <w:tcPr>
            <w:tcW w:w="3021" w:type="pct"/>
            <w:gridSpan w:val="8"/>
            <w:tcBorders>
              <w:top w:val="single" w:sz="12" w:space="0" w:color="auto"/>
              <w:left w:val="single" w:sz="12" w:space="0" w:color="auto"/>
              <w:bottom w:val="single" w:sz="12" w:space="0" w:color="auto"/>
              <w:right w:val="single" w:sz="12" w:space="0" w:color="auto"/>
            </w:tcBorders>
          </w:tcPr>
          <w:p w:rsidR="00691A13" w:rsidRPr="00AE32BE" w:rsidRDefault="00691A13" w:rsidP="000A1EC3">
            <w:pPr>
              <w:spacing w:line="276" w:lineRule="auto"/>
              <w:rPr>
                <w:sz w:val="20"/>
                <w:szCs w:val="20"/>
              </w:rPr>
            </w:pPr>
          </w:p>
        </w:tc>
      </w:tr>
    </w:tbl>
    <w:p w:rsidR="00691A13" w:rsidRPr="00AE32BE" w:rsidRDefault="00691A13" w:rsidP="00691A13">
      <w:pPr>
        <w:spacing w:line="276" w:lineRule="auto"/>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691A13" w:rsidRPr="00AE32BE" w:rsidTr="000A1EC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1A13" w:rsidRPr="00AE32BE" w:rsidRDefault="00691A13" w:rsidP="000A1EC3">
            <w:pPr>
              <w:spacing w:line="276" w:lineRule="auto"/>
              <w:jc w:val="center"/>
              <w:rPr>
                <w:b/>
                <w:sz w:val="20"/>
                <w:szCs w:val="20"/>
              </w:rPr>
            </w:pPr>
            <w:r w:rsidRPr="00AE32BE">
              <w:rPr>
                <w:b/>
                <w:sz w:val="20"/>
                <w:szCs w:val="20"/>
              </w:rPr>
              <w:t>COURSE SYLLABUS</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tcPr>
          <w:p w:rsidR="00691A13" w:rsidRPr="00AE32BE" w:rsidRDefault="00691A13" w:rsidP="000A1EC3">
            <w:pPr>
              <w:spacing w:line="276" w:lineRule="auto"/>
              <w:jc w:val="center"/>
              <w:rPr>
                <w:b/>
                <w:sz w:val="20"/>
                <w:szCs w:val="20"/>
              </w:rPr>
            </w:pPr>
            <w:r w:rsidRPr="00AE32BE">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691A13" w:rsidRPr="00AE32BE" w:rsidRDefault="00691A13" w:rsidP="000A1EC3">
            <w:pPr>
              <w:spacing w:line="276" w:lineRule="auto"/>
              <w:rPr>
                <w:b/>
                <w:sz w:val="20"/>
                <w:szCs w:val="20"/>
              </w:rPr>
            </w:pPr>
            <w:r w:rsidRPr="00AE32BE">
              <w:rPr>
                <w:b/>
                <w:sz w:val="20"/>
                <w:szCs w:val="20"/>
              </w:rPr>
              <w:t xml:space="preserve">TOPICS </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1A13" w:rsidRPr="00AE32BE" w:rsidRDefault="00691A13" w:rsidP="000A1EC3">
            <w:pPr>
              <w:spacing w:line="276" w:lineRule="auto"/>
              <w:jc w:val="center"/>
              <w:rPr>
                <w:sz w:val="20"/>
                <w:szCs w:val="20"/>
              </w:rPr>
            </w:pPr>
            <w:r w:rsidRPr="00AE32BE">
              <w:rPr>
                <w:sz w:val="20"/>
                <w:szCs w:val="20"/>
              </w:rPr>
              <w:t>1</w:t>
            </w:r>
          </w:p>
        </w:tc>
        <w:tc>
          <w:tcPr>
            <w:tcW w:w="4407" w:type="pct"/>
            <w:vMerge w:val="restart"/>
            <w:tcBorders>
              <w:top w:val="single" w:sz="6" w:space="0" w:color="auto"/>
              <w:left w:val="single" w:sz="6" w:space="0" w:color="auto"/>
              <w:right w:val="single" w:sz="12" w:space="0" w:color="auto"/>
            </w:tcBorders>
          </w:tcPr>
          <w:p w:rsidR="00691A13" w:rsidRPr="00AE32BE" w:rsidRDefault="00691A13" w:rsidP="000A1EC3">
            <w:pPr>
              <w:spacing w:line="276" w:lineRule="auto"/>
              <w:rPr>
                <w:sz w:val="20"/>
                <w:szCs w:val="20"/>
                <w:lang w:val="en-US"/>
              </w:rPr>
            </w:pPr>
            <w:r w:rsidRPr="00AE32BE">
              <w:rPr>
                <w:sz w:val="20"/>
                <w:szCs w:val="20"/>
                <w:lang w:val="en-US"/>
              </w:rPr>
              <w:t>Concept development in child</w:t>
            </w:r>
          </w:p>
          <w:p w:rsidR="00691A13" w:rsidRPr="00AE32BE" w:rsidRDefault="00691A13" w:rsidP="000A1EC3">
            <w:pPr>
              <w:spacing w:line="276" w:lineRule="auto"/>
              <w:rPr>
                <w:sz w:val="20"/>
                <w:szCs w:val="20"/>
                <w:lang w:val="en-US"/>
              </w:rPr>
            </w:pPr>
            <w:r w:rsidRPr="00AE32BE">
              <w:rPr>
                <w:sz w:val="20"/>
                <w:szCs w:val="20"/>
                <w:lang w:val="en-US"/>
              </w:rPr>
              <w:t>Concept teaching</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1A13" w:rsidRPr="00AE32BE" w:rsidRDefault="00691A13" w:rsidP="000A1EC3">
            <w:pPr>
              <w:spacing w:line="276" w:lineRule="auto"/>
              <w:jc w:val="center"/>
              <w:rPr>
                <w:sz w:val="20"/>
                <w:szCs w:val="20"/>
              </w:rPr>
            </w:pPr>
            <w:r w:rsidRPr="00AE32BE">
              <w:rPr>
                <w:sz w:val="20"/>
                <w:szCs w:val="20"/>
              </w:rPr>
              <w:t>2</w:t>
            </w:r>
          </w:p>
        </w:tc>
        <w:tc>
          <w:tcPr>
            <w:tcW w:w="4407" w:type="pct"/>
            <w:vMerge/>
            <w:tcBorders>
              <w:left w:val="single" w:sz="6" w:space="0" w:color="auto"/>
              <w:bottom w:val="single" w:sz="6" w:space="0" w:color="auto"/>
              <w:right w:val="single" w:sz="12" w:space="0" w:color="auto"/>
            </w:tcBorders>
          </w:tcPr>
          <w:p w:rsidR="00691A13" w:rsidRPr="00AE32BE" w:rsidRDefault="00691A13" w:rsidP="000A1EC3">
            <w:pPr>
              <w:pStyle w:val="Balk9"/>
              <w:spacing w:before="0" w:after="0" w:line="276" w:lineRule="auto"/>
              <w:rPr>
                <w:rFonts w:ascii="Times New Roman" w:hAnsi="Times New Roman" w:cs="Times New Roman"/>
                <w:sz w:val="20"/>
                <w:szCs w:val="20"/>
                <w:lang w:val="en-US"/>
              </w:rPr>
            </w:pP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1A13" w:rsidRPr="00AE32BE" w:rsidRDefault="00691A13" w:rsidP="000A1EC3">
            <w:pPr>
              <w:spacing w:line="276" w:lineRule="auto"/>
              <w:jc w:val="center"/>
              <w:rPr>
                <w:sz w:val="20"/>
                <w:szCs w:val="20"/>
              </w:rPr>
            </w:pPr>
            <w:r w:rsidRPr="00AE32BE">
              <w:rPr>
                <w:sz w:val="20"/>
                <w:szCs w:val="20"/>
              </w:rPr>
              <w:t>3</w:t>
            </w:r>
          </w:p>
        </w:tc>
        <w:tc>
          <w:tcPr>
            <w:tcW w:w="4407" w:type="pct"/>
            <w:vMerge w:val="restart"/>
            <w:tcBorders>
              <w:top w:val="single" w:sz="6" w:space="0" w:color="auto"/>
              <w:left w:val="single" w:sz="6" w:space="0" w:color="auto"/>
              <w:right w:val="single" w:sz="12" w:space="0" w:color="auto"/>
            </w:tcBorders>
          </w:tcPr>
          <w:p w:rsidR="00691A13" w:rsidRPr="00AE32BE" w:rsidRDefault="00691A13" w:rsidP="000A1EC3">
            <w:pPr>
              <w:spacing w:line="276" w:lineRule="auto"/>
              <w:rPr>
                <w:sz w:val="20"/>
                <w:szCs w:val="20"/>
                <w:lang w:val="en-US"/>
              </w:rPr>
            </w:pPr>
            <w:r w:rsidRPr="00AE32BE">
              <w:rPr>
                <w:sz w:val="20"/>
                <w:szCs w:val="20"/>
                <w:lang w:val="en-US"/>
              </w:rPr>
              <w:t>Piaget’s cognitive development theory</w:t>
            </w:r>
          </w:p>
          <w:p w:rsidR="00691A13" w:rsidRPr="00AE32BE" w:rsidRDefault="00691A13" w:rsidP="000A1EC3">
            <w:pPr>
              <w:spacing w:line="276" w:lineRule="auto"/>
              <w:rPr>
                <w:sz w:val="20"/>
                <w:szCs w:val="20"/>
                <w:lang w:val="en-US"/>
              </w:rPr>
            </w:pPr>
            <w:r w:rsidRPr="00AE32BE">
              <w:rPr>
                <w:sz w:val="20"/>
                <w:szCs w:val="20"/>
                <w:lang w:val="en-US"/>
              </w:rPr>
              <w:t>Mathematic teaching in early childhood education</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1A13" w:rsidRPr="00AE32BE" w:rsidRDefault="00691A13" w:rsidP="000A1EC3">
            <w:pPr>
              <w:spacing w:line="276" w:lineRule="auto"/>
              <w:jc w:val="center"/>
              <w:rPr>
                <w:sz w:val="20"/>
                <w:szCs w:val="20"/>
              </w:rPr>
            </w:pPr>
            <w:r w:rsidRPr="00AE32BE">
              <w:rPr>
                <w:sz w:val="20"/>
                <w:szCs w:val="20"/>
              </w:rPr>
              <w:t>4</w:t>
            </w:r>
          </w:p>
        </w:tc>
        <w:tc>
          <w:tcPr>
            <w:tcW w:w="4407" w:type="pct"/>
            <w:vMerge/>
            <w:tcBorders>
              <w:left w:val="single" w:sz="6" w:space="0" w:color="auto"/>
              <w:bottom w:val="single" w:sz="6" w:space="0" w:color="auto"/>
              <w:right w:val="single" w:sz="12" w:space="0" w:color="auto"/>
            </w:tcBorders>
          </w:tcPr>
          <w:p w:rsidR="00691A13" w:rsidRPr="00AE32BE" w:rsidRDefault="00691A13" w:rsidP="000A1EC3">
            <w:pPr>
              <w:pStyle w:val="Balk9"/>
              <w:spacing w:before="0" w:after="0" w:line="276" w:lineRule="auto"/>
              <w:rPr>
                <w:rFonts w:ascii="Times New Roman" w:hAnsi="Times New Roman" w:cs="Times New Roman"/>
                <w:sz w:val="20"/>
                <w:szCs w:val="20"/>
                <w:lang w:val="en-US"/>
              </w:rPr>
            </w:pP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691A13" w:rsidRPr="00AE32BE" w:rsidRDefault="00691A13" w:rsidP="000A1EC3">
            <w:pPr>
              <w:spacing w:line="276" w:lineRule="auto"/>
              <w:jc w:val="center"/>
              <w:rPr>
                <w:sz w:val="20"/>
                <w:szCs w:val="20"/>
              </w:rPr>
            </w:pPr>
            <w:r w:rsidRPr="00AE32BE">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691A13" w:rsidRPr="00AE32BE" w:rsidRDefault="00691A13" w:rsidP="000A1EC3">
            <w:pPr>
              <w:spacing w:line="276" w:lineRule="auto"/>
              <w:rPr>
                <w:sz w:val="20"/>
                <w:szCs w:val="20"/>
                <w:lang w:val="en-US"/>
              </w:rPr>
            </w:pPr>
            <w:r w:rsidRPr="00AE32BE">
              <w:rPr>
                <w:sz w:val="20"/>
                <w:szCs w:val="20"/>
                <w:lang w:val="en-US"/>
              </w:rPr>
              <w:t xml:space="preserve">Prepare </w:t>
            </w:r>
            <w:r>
              <w:rPr>
                <w:sz w:val="20"/>
                <w:szCs w:val="20"/>
                <w:lang w:val="en-US"/>
              </w:rPr>
              <w:t xml:space="preserve">center of </w:t>
            </w:r>
            <w:r w:rsidRPr="00AE32BE">
              <w:rPr>
                <w:sz w:val="20"/>
                <w:szCs w:val="20"/>
                <w:lang w:val="en-US"/>
              </w:rPr>
              <w:t>mathematic</w:t>
            </w:r>
            <w:r>
              <w:rPr>
                <w:sz w:val="20"/>
                <w:szCs w:val="20"/>
                <w:lang w:val="en-US"/>
              </w:rPr>
              <w:t>s</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lang w:val="en-US"/>
              </w:rPr>
            </w:pPr>
            <w:r w:rsidRPr="00AE32BE">
              <w:rPr>
                <w:sz w:val="20"/>
                <w:szCs w:val="20"/>
                <w:lang w:val="en-US"/>
              </w:rPr>
              <w:t xml:space="preserve">Teacher mission of teaching mantic concepts </w:t>
            </w:r>
          </w:p>
          <w:p w:rsidR="00691A13" w:rsidRPr="00AE32BE" w:rsidRDefault="00691A13" w:rsidP="000A1EC3">
            <w:pPr>
              <w:spacing w:line="276" w:lineRule="auto"/>
              <w:rPr>
                <w:sz w:val="20"/>
                <w:szCs w:val="20"/>
                <w:lang w:val="en-US"/>
              </w:rPr>
            </w:pPr>
            <w:r w:rsidRPr="00AE32BE">
              <w:rPr>
                <w:sz w:val="20"/>
                <w:szCs w:val="20"/>
                <w:lang w:val="en-US"/>
              </w:rPr>
              <w:t>Teaching mathematic with other activity situation in program</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691A13" w:rsidRPr="00AE32BE" w:rsidRDefault="00691A13" w:rsidP="000A1EC3">
            <w:pPr>
              <w:spacing w:line="276" w:lineRule="auto"/>
              <w:jc w:val="center"/>
              <w:rPr>
                <w:sz w:val="20"/>
                <w:szCs w:val="20"/>
              </w:rPr>
            </w:pPr>
            <w:r w:rsidRPr="00AE32BE">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691A13" w:rsidRPr="00AE32BE" w:rsidRDefault="00691A13" w:rsidP="000A1EC3">
            <w:pPr>
              <w:pStyle w:val="Balk9"/>
              <w:spacing w:before="0" w:after="0" w:line="276" w:lineRule="auto"/>
              <w:rPr>
                <w:rFonts w:ascii="Times New Roman" w:hAnsi="Times New Roman" w:cs="Times New Roman"/>
                <w:sz w:val="20"/>
                <w:szCs w:val="20"/>
                <w:lang w:val="en-US"/>
              </w:rPr>
            </w:pPr>
            <w:r w:rsidRPr="00AE32BE">
              <w:rPr>
                <w:rFonts w:ascii="Times New Roman" w:hAnsi="Times New Roman" w:cs="Times New Roman"/>
                <w:bCs/>
                <w:color w:val="000000"/>
                <w:sz w:val="20"/>
                <w:szCs w:val="20"/>
                <w:lang w:val="en-US"/>
              </w:rPr>
              <w:t>Midterm Exams</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lang w:val="en-US"/>
              </w:rPr>
            </w:pPr>
            <w:r w:rsidRPr="00AE32BE">
              <w:rPr>
                <w:sz w:val="20"/>
                <w:szCs w:val="20"/>
                <w:lang w:val="en-US"/>
              </w:rPr>
              <w:t>Teaching of mathematic concepts and abilities: classification comparison  pairing arranging number concept</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lang w:val="en-US"/>
              </w:rPr>
            </w:pPr>
            <w:r w:rsidRPr="00AE32BE">
              <w:rPr>
                <w:sz w:val="20"/>
                <w:szCs w:val="20"/>
                <w:lang w:val="en-US"/>
              </w:rPr>
              <w:t>Addition and subtraction activities</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lang w:val="en-US"/>
              </w:rPr>
            </w:pPr>
            <w:r w:rsidRPr="00AE32BE">
              <w:rPr>
                <w:sz w:val="20"/>
                <w:szCs w:val="20"/>
                <w:lang w:val="en-US"/>
              </w:rPr>
              <w:t>Spatial concept, geometric shapes, measuring activities,</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lang w:val="en-US"/>
              </w:rPr>
            </w:pPr>
            <w:r w:rsidRPr="00AE32BE">
              <w:rPr>
                <w:sz w:val="20"/>
                <w:szCs w:val="20"/>
                <w:lang w:val="en-US"/>
              </w:rPr>
              <w:t>Graphs, teaching math with computer</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rPr>
            </w:pPr>
            <w:r w:rsidRPr="00AE32BE">
              <w:rPr>
                <w:sz w:val="20"/>
                <w:szCs w:val="20"/>
              </w:rPr>
              <w:t>Practice</w:t>
            </w:r>
          </w:p>
        </w:tc>
      </w:tr>
      <w:tr w:rsidR="00691A13" w:rsidRPr="00AE32BE" w:rsidTr="000A1EC3">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691A13" w:rsidRPr="00AE32BE" w:rsidRDefault="00691A13" w:rsidP="000A1EC3">
            <w:pPr>
              <w:spacing w:line="276" w:lineRule="auto"/>
              <w:jc w:val="center"/>
              <w:rPr>
                <w:sz w:val="20"/>
                <w:szCs w:val="20"/>
              </w:rPr>
            </w:pPr>
            <w:r w:rsidRPr="00AE32BE">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691A13" w:rsidRPr="00AE32BE" w:rsidRDefault="00691A13" w:rsidP="000A1EC3">
            <w:pPr>
              <w:spacing w:line="276" w:lineRule="auto"/>
              <w:rPr>
                <w:sz w:val="20"/>
                <w:szCs w:val="20"/>
              </w:rPr>
            </w:pPr>
            <w:r w:rsidRPr="00AE32BE">
              <w:rPr>
                <w:sz w:val="20"/>
                <w:szCs w:val="20"/>
              </w:rPr>
              <w:t>Practice</w:t>
            </w:r>
          </w:p>
        </w:tc>
      </w:tr>
      <w:tr w:rsidR="00691A13" w:rsidRPr="00AE32BE" w:rsidTr="000A1EC3">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691A13" w:rsidRPr="00AE32BE" w:rsidRDefault="00691A13" w:rsidP="000A1EC3">
            <w:pPr>
              <w:spacing w:line="276" w:lineRule="auto"/>
              <w:jc w:val="center"/>
              <w:rPr>
                <w:sz w:val="20"/>
                <w:szCs w:val="20"/>
              </w:rPr>
            </w:pPr>
            <w:r w:rsidRPr="00AE32BE">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691A13" w:rsidRPr="00AE32BE" w:rsidRDefault="00691A13" w:rsidP="000A1EC3">
            <w:pPr>
              <w:spacing w:line="276" w:lineRule="auto"/>
              <w:rPr>
                <w:sz w:val="20"/>
                <w:szCs w:val="20"/>
                <w:lang w:val="en-US"/>
              </w:rPr>
            </w:pPr>
          </w:p>
        </w:tc>
      </w:tr>
    </w:tbl>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691A13" w:rsidRPr="00AE32BE" w:rsidTr="000A1EC3">
        <w:tc>
          <w:tcPr>
            <w:tcW w:w="976" w:type="dxa"/>
          </w:tcPr>
          <w:p w:rsidR="00691A13" w:rsidRPr="00AE32BE" w:rsidRDefault="00691A13" w:rsidP="000A1EC3">
            <w:pPr>
              <w:spacing w:line="276" w:lineRule="auto"/>
              <w:jc w:val="center"/>
              <w:rPr>
                <w:b/>
                <w:sz w:val="20"/>
                <w:szCs w:val="20"/>
              </w:rPr>
            </w:pPr>
            <w:r w:rsidRPr="00AE32BE">
              <w:rPr>
                <w:b/>
                <w:sz w:val="20"/>
                <w:szCs w:val="20"/>
              </w:rPr>
              <w:t>NO</w:t>
            </w:r>
          </w:p>
        </w:tc>
        <w:tc>
          <w:tcPr>
            <w:tcW w:w="7812" w:type="dxa"/>
          </w:tcPr>
          <w:p w:rsidR="00691A13" w:rsidRPr="00AE32BE" w:rsidRDefault="00691A13" w:rsidP="000A1EC3">
            <w:pPr>
              <w:spacing w:line="276" w:lineRule="auto"/>
              <w:rPr>
                <w:b/>
                <w:sz w:val="20"/>
                <w:szCs w:val="20"/>
              </w:rPr>
            </w:pPr>
            <w:r w:rsidRPr="00AE32BE">
              <w:rPr>
                <w:b/>
                <w:sz w:val="20"/>
                <w:szCs w:val="20"/>
              </w:rPr>
              <w:t>PROGRAM OUTCOMES</w:t>
            </w:r>
          </w:p>
        </w:tc>
        <w:tc>
          <w:tcPr>
            <w:tcW w:w="456" w:type="dxa"/>
          </w:tcPr>
          <w:p w:rsidR="00691A13" w:rsidRPr="00AE32BE" w:rsidRDefault="00691A13" w:rsidP="000A1EC3">
            <w:pPr>
              <w:spacing w:line="276" w:lineRule="auto"/>
              <w:jc w:val="center"/>
              <w:rPr>
                <w:b/>
                <w:sz w:val="20"/>
                <w:szCs w:val="20"/>
              </w:rPr>
            </w:pPr>
            <w:r w:rsidRPr="00AE32BE">
              <w:rPr>
                <w:b/>
                <w:sz w:val="20"/>
                <w:szCs w:val="20"/>
              </w:rPr>
              <w:t>3</w:t>
            </w:r>
          </w:p>
        </w:tc>
        <w:tc>
          <w:tcPr>
            <w:tcW w:w="425" w:type="dxa"/>
          </w:tcPr>
          <w:p w:rsidR="00691A13" w:rsidRPr="00AE32BE" w:rsidRDefault="00691A13" w:rsidP="000A1EC3">
            <w:pPr>
              <w:spacing w:line="276" w:lineRule="auto"/>
              <w:jc w:val="center"/>
              <w:rPr>
                <w:b/>
                <w:sz w:val="20"/>
                <w:szCs w:val="20"/>
              </w:rPr>
            </w:pPr>
            <w:r w:rsidRPr="00AE32BE">
              <w:rPr>
                <w:b/>
                <w:sz w:val="20"/>
                <w:szCs w:val="20"/>
              </w:rPr>
              <w:t>2</w:t>
            </w:r>
          </w:p>
        </w:tc>
        <w:tc>
          <w:tcPr>
            <w:tcW w:w="425" w:type="dxa"/>
          </w:tcPr>
          <w:p w:rsidR="00691A13" w:rsidRPr="00AE32BE" w:rsidRDefault="00691A13" w:rsidP="000A1EC3">
            <w:pPr>
              <w:spacing w:line="276" w:lineRule="auto"/>
              <w:jc w:val="center"/>
              <w:rPr>
                <w:b/>
                <w:sz w:val="20"/>
                <w:szCs w:val="20"/>
              </w:rPr>
            </w:pPr>
            <w:r w:rsidRPr="00AE32BE">
              <w:rPr>
                <w:b/>
                <w:sz w:val="20"/>
                <w:szCs w:val="20"/>
              </w:rPr>
              <w:t>1</w:t>
            </w: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contextualSpacing/>
              <w:rPr>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 xml:space="preserve">Be able to use Turkish language suitable for rules, effectively and properly, and to communicate effectively with students. </w:t>
            </w:r>
          </w:p>
        </w:tc>
        <w:tc>
          <w:tcPr>
            <w:tcW w:w="456" w:type="dxa"/>
          </w:tcPr>
          <w:p w:rsidR="00691A13" w:rsidRPr="00AE32BE" w:rsidRDefault="00691A13" w:rsidP="000A1EC3">
            <w:pPr>
              <w:spacing w:line="276" w:lineRule="auto"/>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rPr>
                <w:color w:val="000000" w:themeColor="text1"/>
                <w:sz w:val="20"/>
                <w:szCs w:val="20"/>
              </w:rPr>
            </w:pPr>
          </w:p>
        </w:tc>
        <w:tc>
          <w:tcPr>
            <w:tcW w:w="425" w:type="dxa"/>
          </w:tcPr>
          <w:p w:rsidR="00691A13" w:rsidRPr="00AE32BE" w:rsidRDefault="00691A13" w:rsidP="000A1EC3">
            <w:pPr>
              <w:spacing w:line="276" w:lineRule="auto"/>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Have pedagogical knowledge about his/her profession area, knowing contemporary teaching methods and techniques, methods of measurement and evaluation and applies them.</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 xml:space="preserve">Be able to use </w:t>
            </w:r>
            <w:r w:rsidRPr="00AE32BE">
              <w:rPr>
                <w:rStyle w:val="hps"/>
                <w:rFonts w:eastAsiaTheme="majorEastAsia"/>
                <w:color w:val="000000"/>
                <w:sz w:val="20"/>
                <w:szCs w:val="20"/>
              </w:rPr>
              <w:t>materials,</w:t>
            </w:r>
            <w:r w:rsidRPr="00AE32BE">
              <w:rPr>
                <w:color w:val="000000"/>
                <w:sz w:val="20"/>
                <w:szCs w:val="20"/>
              </w:rPr>
              <w:t xml:space="preserve"> </w:t>
            </w:r>
            <w:r w:rsidRPr="00AE32BE">
              <w:rPr>
                <w:rStyle w:val="hps"/>
                <w:rFonts w:eastAsiaTheme="majorEastAsia"/>
                <w:color w:val="000000"/>
                <w:sz w:val="20"/>
                <w:szCs w:val="20"/>
              </w:rPr>
              <w:t xml:space="preserve">information technology and </w:t>
            </w:r>
            <w:r w:rsidRPr="00AE32BE">
              <w:rPr>
                <w:color w:val="000000"/>
                <w:sz w:val="20"/>
                <w:szCs w:val="20"/>
              </w:rPr>
              <w:t>communication</w:t>
            </w:r>
            <w:r w:rsidRPr="00AE32BE">
              <w:rPr>
                <w:rStyle w:val="hps"/>
                <w:rFonts w:eastAsiaTheme="majorEastAsia"/>
                <w:color w:val="000000"/>
                <w:sz w:val="20"/>
                <w:szCs w:val="20"/>
              </w:rPr>
              <w:t xml:space="preserve"> technology  for required preschool education </w:t>
            </w:r>
            <w:r w:rsidRPr="00AE32BE">
              <w:rPr>
                <w:color w:val="000000"/>
                <w:sz w:val="20"/>
                <w:szCs w:val="20"/>
                <w:lang w:val="en-US"/>
              </w:rPr>
              <w:t>.</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rStyle w:val="hps"/>
                <w:rFonts w:eastAsiaTheme="majorEastAsia"/>
                <w:color w:val="000000"/>
                <w:sz w:val="20"/>
                <w:szCs w:val="20"/>
              </w:rPr>
              <w:t>Recognizes the</w:t>
            </w:r>
            <w:r w:rsidRPr="00AE32BE">
              <w:rPr>
                <w:color w:val="000000"/>
                <w:sz w:val="20"/>
                <w:szCs w:val="20"/>
              </w:rPr>
              <w:t xml:space="preserve"> </w:t>
            </w:r>
            <w:r w:rsidRPr="00AE32BE">
              <w:rPr>
                <w:rStyle w:val="hps"/>
                <w:rFonts w:eastAsiaTheme="majorEastAsia"/>
                <w:color w:val="000000"/>
                <w:sz w:val="20"/>
                <w:szCs w:val="20"/>
              </w:rPr>
              <w:t>pre-school</w:t>
            </w:r>
            <w:r w:rsidRPr="00AE32BE">
              <w:rPr>
                <w:color w:val="000000"/>
                <w:sz w:val="20"/>
                <w:szCs w:val="20"/>
              </w:rPr>
              <w:t xml:space="preserve"> </w:t>
            </w:r>
            <w:r w:rsidRPr="00AE32BE">
              <w:rPr>
                <w:rStyle w:val="hps"/>
                <w:rFonts w:eastAsiaTheme="majorEastAsia"/>
                <w:color w:val="000000"/>
                <w:sz w:val="20"/>
                <w:szCs w:val="20"/>
              </w:rPr>
              <w:t>education institutions</w:t>
            </w:r>
            <w:r w:rsidRPr="00AE32BE">
              <w:rPr>
                <w:color w:val="000000"/>
                <w:sz w:val="20"/>
                <w:szCs w:val="20"/>
              </w:rPr>
              <w:t xml:space="preserve">, </w:t>
            </w:r>
            <w:r w:rsidRPr="00AE32BE">
              <w:rPr>
                <w:rStyle w:val="hps"/>
                <w:rFonts w:eastAsiaTheme="majorEastAsia"/>
                <w:color w:val="000000"/>
                <w:sz w:val="20"/>
                <w:szCs w:val="20"/>
              </w:rPr>
              <w:t>refers to the characteristics</w:t>
            </w:r>
            <w:r w:rsidRPr="00AE32BE">
              <w:rPr>
                <w:color w:val="000000"/>
                <w:sz w:val="20"/>
                <w:szCs w:val="20"/>
              </w:rPr>
              <w:t xml:space="preserve">, have knowledge about </w:t>
            </w:r>
            <w:r w:rsidRPr="00AE32BE">
              <w:rPr>
                <w:rStyle w:val="hps"/>
                <w:rFonts w:eastAsiaTheme="majorEastAsia"/>
                <w:color w:val="000000"/>
                <w:sz w:val="20"/>
                <w:szCs w:val="20"/>
              </w:rPr>
              <w:t>features</w:t>
            </w:r>
            <w:r w:rsidRPr="00AE32BE">
              <w:rPr>
                <w:color w:val="000000"/>
                <w:sz w:val="20"/>
                <w:szCs w:val="20"/>
              </w:rPr>
              <w:t xml:space="preserve"> </w:t>
            </w:r>
            <w:r w:rsidRPr="00AE32BE">
              <w:rPr>
                <w:rStyle w:val="hps"/>
                <w:rFonts w:eastAsiaTheme="majorEastAsia"/>
                <w:color w:val="000000"/>
                <w:sz w:val="20"/>
                <w:szCs w:val="20"/>
              </w:rPr>
              <w:t>of preschool teachers</w:t>
            </w:r>
            <w:r w:rsidRPr="00AE32BE">
              <w:rPr>
                <w:color w:val="000000"/>
                <w:sz w:val="20"/>
                <w:szCs w:val="20"/>
              </w:rPr>
              <w:t xml:space="preserve">. </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rPr>
            </w:pPr>
            <w:r w:rsidRPr="00AE32BE">
              <w:rPr>
                <w:color w:val="000000"/>
                <w:sz w:val="20"/>
                <w:szCs w:val="20"/>
              </w:rPr>
              <w:t xml:space="preserve"> Be able to follow current national and international development about preschool education field.</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rPr>
              <w:t>Be able to take responsibility individually and as a member of group to solve the problems faced in practice of preschool education field.</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rPr>
              <w:t xml:space="preserve">Be able to have knowledge and information about the management in preschool education </w:t>
            </w:r>
            <w:r w:rsidRPr="00AE32BE">
              <w:rPr>
                <w:color w:val="000000"/>
                <w:sz w:val="20"/>
                <w:szCs w:val="20"/>
              </w:rPr>
              <w:lastRenderedPageBreak/>
              <w:t>institutions</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 xml:space="preserve">Be able to design learning envoriments support individual and collaborative according </w:t>
            </w:r>
            <w:r w:rsidRPr="00AE32BE">
              <w:rPr>
                <w:rStyle w:val="hps"/>
                <w:rFonts w:eastAsiaTheme="majorEastAsia"/>
                <w:color w:val="000000"/>
                <w:sz w:val="20"/>
                <w:szCs w:val="20"/>
              </w:rPr>
              <w:t>children's development</w:t>
            </w:r>
            <w:r w:rsidRPr="00AE32BE">
              <w:rPr>
                <w:color w:val="000000"/>
                <w:sz w:val="20"/>
                <w:szCs w:val="20"/>
              </w:rPr>
              <w:t xml:space="preserve"> </w:t>
            </w:r>
            <w:r w:rsidRPr="00AE32BE">
              <w:rPr>
                <w:rStyle w:val="hps"/>
                <w:rFonts w:eastAsiaTheme="majorEastAsia"/>
                <w:color w:val="000000"/>
                <w:sz w:val="20"/>
                <w:szCs w:val="20"/>
              </w:rPr>
              <w:t>and</w:t>
            </w:r>
            <w:r w:rsidRPr="00AE32BE">
              <w:rPr>
                <w:color w:val="000000"/>
                <w:sz w:val="20"/>
                <w:szCs w:val="20"/>
              </w:rPr>
              <w:t xml:space="preserve"> </w:t>
            </w:r>
            <w:r w:rsidRPr="00AE32BE">
              <w:rPr>
                <w:rStyle w:val="hps"/>
                <w:rFonts w:eastAsiaTheme="majorEastAsia"/>
                <w:color w:val="000000"/>
                <w:sz w:val="20"/>
                <w:szCs w:val="20"/>
              </w:rPr>
              <w:t xml:space="preserve">cultural characteristics. </w:t>
            </w:r>
            <w:r w:rsidRPr="00AE32BE">
              <w:rPr>
                <w:color w:val="000000"/>
                <w:sz w:val="20"/>
                <w:szCs w:val="20"/>
                <w:lang w:val="en-US"/>
              </w:rPr>
              <w:t xml:space="preserve"> </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rPr>
              <w:t xml:space="preserve">Be able to collaborate with families, communities, and other individuals and to contribute to </w:t>
            </w:r>
            <w:r w:rsidRPr="00AE32BE">
              <w:rPr>
                <w:rStyle w:val="hps"/>
                <w:rFonts w:eastAsiaTheme="majorEastAsia"/>
                <w:color w:val="000000"/>
                <w:sz w:val="20"/>
                <w:szCs w:val="20"/>
              </w:rPr>
              <w:t>children's development</w:t>
            </w:r>
            <w:r w:rsidRPr="00AE32BE">
              <w:rPr>
                <w:color w:val="000000"/>
                <w:sz w:val="20"/>
                <w:szCs w:val="20"/>
              </w:rPr>
              <w:t xml:space="preserve"> </w:t>
            </w:r>
            <w:r w:rsidRPr="00AE32BE">
              <w:rPr>
                <w:rStyle w:val="hps"/>
                <w:rFonts w:eastAsiaTheme="majorEastAsia"/>
                <w:color w:val="000000"/>
                <w:sz w:val="20"/>
                <w:szCs w:val="20"/>
              </w:rPr>
              <w:t xml:space="preserve">and learning. </w:t>
            </w:r>
            <w:r w:rsidRPr="00AE32BE">
              <w:rPr>
                <w:color w:val="000000"/>
                <w:sz w:val="20"/>
                <w:szCs w:val="20"/>
                <w:lang w:val="en-US"/>
              </w:rPr>
              <w:t xml:space="preserve"> </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 xml:space="preserve">Be able to use </w:t>
            </w:r>
            <w:r w:rsidRPr="00AE32BE">
              <w:rPr>
                <w:color w:val="000000"/>
                <w:sz w:val="20"/>
                <w:szCs w:val="20"/>
              </w:rPr>
              <w:t>multiple tools and methods of early childhood assessments to continuously monitor and document children’s progress and to guide instruction.</w:t>
            </w:r>
          </w:p>
        </w:tc>
        <w:tc>
          <w:tcPr>
            <w:tcW w:w="456" w:type="dxa"/>
          </w:tcPr>
          <w:p w:rsidR="00691A13" w:rsidRPr="00AE32BE" w:rsidRDefault="00691A13" w:rsidP="000A1EC3">
            <w:pPr>
              <w:spacing w:before="100" w:beforeAutospacing="1" w:after="100" w:afterAutospacing="1" w:line="276" w:lineRule="auto"/>
              <w:jc w:val="both"/>
              <w:rPr>
                <w:color w:val="000000" w:themeColor="text1"/>
                <w:sz w:val="20"/>
                <w:szCs w:val="20"/>
              </w:rPr>
            </w:pPr>
          </w:p>
        </w:tc>
        <w:tc>
          <w:tcPr>
            <w:tcW w:w="425" w:type="dxa"/>
          </w:tcPr>
          <w:p w:rsidR="00691A13" w:rsidRPr="00AE32BE" w:rsidRDefault="00691A13" w:rsidP="000A1EC3">
            <w:pPr>
              <w:spacing w:before="100" w:beforeAutospacing="1" w:after="100" w:afterAutospacing="1"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before="100" w:beforeAutospacing="1" w:after="100" w:afterAutospacing="1"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 xml:space="preserve">Be able to  </w:t>
            </w:r>
            <w:r w:rsidRPr="00AE32BE">
              <w:rPr>
                <w:rStyle w:val="hps"/>
                <w:rFonts w:eastAsiaTheme="majorEastAsia"/>
                <w:color w:val="000000"/>
                <w:sz w:val="20"/>
                <w:szCs w:val="20"/>
              </w:rPr>
              <w:t>prepare</w:t>
            </w:r>
            <w:r w:rsidRPr="00AE32BE">
              <w:rPr>
                <w:rStyle w:val="shorttext"/>
                <w:color w:val="000000"/>
                <w:sz w:val="20"/>
                <w:szCs w:val="20"/>
              </w:rPr>
              <w:t xml:space="preserve"> an</w:t>
            </w:r>
            <w:r w:rsidRPr="00AE32BE">
              <w:rPr>
                <w:color w:val="000000"/>
                <w:sz w:val="20"/>
                <w:szCs w:val="20"/>
              </w:rPr>
              <w:t xml:space="preserve"> </w:t>
            </w:r>
            <w:r w:rsidRPr="00AE32BE">
              <w:rPr>
                <w:rStyle w:val="hps"/>
                <w:rFonts w:eastAsiaTheme="majorEastAsia"/>
                <w:color w:val="000000"/>
                <w:sz w:val="20"/>
                <w:szCs w:val="20"/>
              </w:rPr>
              <w:t>implement</w:t>
            </w:r>
            <w:r w:rsidRPr="00AE32BE">
              <w:rPr>
                <w:rStyle w:val="shorttext"/>
                <w:color w:val="000000"/>
                <w:sz w:val="20"/>
                <w:szCs w:val="20"/>
              </w:rPr>
              <w:t xml:space="preserve">ion </w:t>
            </w:r>
            <w:r w:rsidRPr="00AE32BE">
              <w:rPr>
                <w:rStyle w:val="hps"/>
                <w:rFonts w:eastAsiaTheme="majorEastAsia"/>
                <w:color w:val="000000"/>
                <w:sz w:val="20"/>
                <w:szCs w:val="20"/>
              </w:rPr>
              <w:t xml:space="preserve">training plans </w:t>
            </w:r>
            <w:r w:rsidRPr="00AE32BE">
              <w:rPr>
                <w:color w:val="000000"/>
                <w:sz w:val="20"/>
                <w:szCs w:val="20"/>
                <w:lang w:val="en-US"/>
              </w:rPr>
              <w:t xml:space="preserve">according </w:t>
            </w:r>
            <w:r w:rsidRPr="00AE32BE">
              <w:rPr>
                <w:rStyle w:val="hps"/>
                <w:rFonts w:eastAsiaTheme="majorEastAsia"/>
                <w:color w:val="000000"/>
                <w:sz w:val="20"/>
                <w:szCs w:val="20"/>
              </w:rPr>
              <w:t>children's development</w:t>
            </w:r>
            <w:r w:rsidRPr="00AE32BE">
              <w:rPr>
                <w:color w:val="000000"/>
                <w:sz w:val="20"/>
                <w:szCs w:val="20"/>
              </w:rPr>
              <w:t xml:space="preserve"> </w:t>
            </w:r>
            <w:r w:rsidRPr="00AE32BE">
              <w:rPr>
                <w:rStyle w:val="hps"/>
                <w:rFonts w:eastAsiaTheme="majorEastAsia"/>
                <w:color w:val="000000"/>
                <w:sz w:val="20"/>
                <w:szCs w:val="20"/>
              </w:rPr>
              <w:t>characteristic</w:t>
            </w:r>
            <w:r w:rsidRPr="00AE32BE">
              <w:rPr>
                <w:color w:val="000000"/>
                <w:sz w:val="20"/>
                <w:szCs w:val="20"/>
                <w:lang w:val="en-US"/>
              </w:rPr>
              <w:t xml:space="preserve"> </w:t>
            </w:r>
            <w:r w:rsidRPr="00AE32BE">
              <w:rPr>
                <w:rStyle w:val="hps"/>
                <w:rFonts w:eastAsiaTheme="majorEastAsia"/>
                <w:color w:val="000000"/>
                <w:sz w:val="20"/>
                <w:szCs w:val="20"/>
              </w:rPr>
              <w:t>,</w:t>
            </w:r>
            <w:r w:rsidRPr="00AE32BE">
              <w:rPr>
                <w:color w:val="000000"/>
                <w:sz w:val="20"/>
                <w:szCs w:val="20"/>
              </w:rPr>
              <w:t xml:space="preserve"> </w:t>
            </w:r>
            <w:r w:rsidRPr="00AE32BE">
              <w:rPr>
                <w:rStyle w:val="hps"/>
                <w:rFonts w:eastAsiaTheme="majorEastAsia"/>
                <w:color w:val="000000"/>
                <w:sz w:val="20"/>
                <w:szCs w:val="20"/>
              </w:rPr>
              <w:t>interests,</w:t>
            </w:r>
            <w:r w:rsidRPr="00AE32BE">
              <w:rPr>
                <w:color w:val="000000"/>
                <w:sz w:val="20"/>
                <w:szCs w:val="20"/>
              </w:rPr>
              <w:t xml:space="preserve"> </w:t>
            </w:r>
            <w:r w:rsidRPr="00AE32BE">
              <w:rPr>
                <w:rStyle w:val="hps"/>
                <w:rFonts w:eastAsiaTheme="majorEastAsia"/>
                <w:color w:val="000000"/>
                <w:sz w:val="20"/>
                <w:szCs w:val="20"/>
              </w:rPr>
              <w:t>needs, environmental and cultural</w:t>
            </w:r>
            <w:r w:rsidRPr="00AE32BE">
              <w:rPr>
                <w:color w:val="000000"/>
                <w:sz w:val="20"/>
                <w:szCs w:val="20"/>
              </w:rPr>
              <w:t xml:space="preserve"> </w:t>
            </w:r>
            <w:r w:rsidRPr="00AE32BE">
              <w:rPr>
                <w:rStyle w:val="hps"/>
                <w:rFonts w:eastAsiaTheme="majorEastAsia"/>
                <w:color w:val="000000"/>
                <w:sz w:val="20"/>
                <w:szCs w:val="20"/>
              </w:rPr>
              <w:t xml:space="preserve">features. </w:t>
            </w:r>
            <w:r w:rsidRPr="00AE32BE">
              <w:rPr>
                <w:color w:val="000000"/>
                <w:sz w:val="20"/>
                <w:szCs w:val="20"/>
                <w:lang w:val="en-US"/>
              </w:rPr>
              <w:t xml:space="preserve"> </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 xml:space="preserve">Be able to  </w:t>
            </w:r>
            <w:r w:rsidRPr="00AE32BE">
              <w:rPr>
                <w:color w:val="000000"/>
                <w:sz w:val="20"/>
                <w:szCs w:val="20"/>
              </w:rPr>
              <w:t>to explain aims, principles, vision, mission, structure and functioning of Turkish education system, classroom management approaches and concepts related to education.</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color w:val="000000"/>
                <w:sz w:val="20"/>
                <w:szCs w:val="20"/>
              </w:rPr>
              <w:t>Acquire modern knowledge and practice skills about preschool education and child development.</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color w:val="000000"/>
                <w:sz w:val="20"/>
                <w:szCs w:val="20"/>
                <w:lang w:val="en-US"/>
              </w:rPr>
              <w:t xml:space="preserve">Have knowledge about </w:t>
            </w:r>
            <w:r w:rsidRPr="00AE32BE">
              <w:rPr>
                <w:color w:val="000000"/>
                <w:sz w:val="20"/>
                <w:szCs w:val="20"/>
              </w:rPr>
              <w:t xml:space="preserve">children’s cognitive, psycho-social, emotional, </w:t>
            </w:r>
            <w:r w:rsidRPr="00AE32BE">
              <w:rPr>
                <w:rStyle w:val="hps"/>
                <w:rFonts w:eastAsiaTheme="majorEastAsia"/>
                <w:color w:val="000000"/>
                <w:sz w:val="20"/>
                <w:szCs w:val="20"/>
              </w:rPr>
              <w:t>moral ,</w:t>
            </w:r>
            <w:r w:rsidRPr="00AE32BE">
              <w:rPr>
                <w:color w:val="000000"/>
                <w:sz w:val="20"/>
                <w:szCs w:val="20"/>
              </w:rPr>
              <w:t xml:space="preserve"> </w:t>
            </w:r>
            <w:r w:rsidRPr="00AE32BE">
              <w:rPr>
                <w:rStyle w:val="hps"/>
                <w:rFonts w:eastAsiaTheme="majorEastAsia"/>
                <w:color w:val="000000"/>
                <w:sz w:val="20"/>
                <w:szCs w:val="20"/>
              </w:rPr>
              <w:t>language development,</w:t>
            </w:r>
            <w:r w:rsidRPr="00AE32BE">
              <w:rPr>
                <w:color w:val="000000"/>
                <w:sz w:val="20"/>
                <w:szCs w:val="20"/>
              </w:rPr>
              <w:t xml:space="preserve"> </w:t>
            </w:r>
            <w:r w:rsidRPr="00AE32BE">
              <w:rPr>
                <w:rStyle w:val="hps"/>
                <w:rFonts w:eastAsiaTheme="majorEastAsia"/>
                <w:color w:val="000000"/>
                <w:sz w:val="20"/>
                <w:szCs w:val="20"/>
              </w:rPr>
              <w:t>self-care</w:t>
            </w:r>
            <w:r w:rsidRPr="00AE32BE">
              <w:rPr>
                <w:color w:val="000000"/>
                <w:sz w:val="20"/>
                <w:szCs w:val="20"/>
              </w:rPr>
              <w:t xml:space="preserve"> </w:t>
            </w:r>
            <w:r w:rsidRPr="00AE32BE">
              <w:rPr>
                <w:rStyle w:val="hps"/>
                <w:rFonts w:eastAsiaTheme="majorEastAsia"/>
                <w:color w:val="000000"/>
                <w:sz w:val="20"/>
                <w:szCs w:val="20"/>
              </w:rPr>
              <w:t>skills,</w:t>
            </w:r>
            <w:r w:rsidRPr="00AE32BE">
              <w:rPr>
                <w:color w:val="000000"/>
                <w:sz w:val="20"/>
                <w:szCs w:val="20"/>
              </w:rPr>
              <w:t xml:space="preserve"> sexual development and physical properties in the preschool period.</w:t>
            </w:r>
            <w:r w:rsidRPr="00AE32BE">
              <w:rPr>
                <w:rFonts w:eastAsia="Calibri"/>
                <w:color w:val="000000"/>
                <w:sz w:val="20"/>
                <w:szCs w:val="20"/>
                <w:lang w:val="en-US" w:eastAsia="en-US"/>
              </w:rPr>
              <w:t xml:space="preserve"> </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rStyle w:val="hps"/>
                <w:rFonts w:eastAsiaTheme="majorEastAsia"/>
                <w:color w:val="000000"/>
                <w:sz w:val="20"/>
                <w:szCs w:val="20"/>
              </w:rPr>
              <w:t>Have knowledge physiological and anatomical</w:t>
            </w:r>
            <w:r w:rsidRPr="00AE32BE">
              <w:rPr>
                <w:color w:val="000000"/>
                <w:sz w:val="20"/>
                <w:szCs w:val="20"/>
              </w:rPr>
              <w:t xml:space="preserve"> </w:t>
            </w:r>
            <w:r w:rsidRPr="00AE32BE">
              <w:rPr>
                <w:rStyle w:val="hps"/>
                <w:rFonts w:eastAsiaTheme="majorEastAsia"/>
                <w:color w:val="000000"/>
                <w:sz w:val="20"/>
                <w:szCs w:val="20"/>
              </w:rPr>
              <w:t>characteristics</w:t>
            </w:r>
            <w:r w:rsidRPr="00AE32BE">
              <w:rPr>
                <w:color w:val="000000"/>
                <w:sz w:val="20"/>
                <w:szCs w:val="20"/>
              </w:rPr>
              <w:t xml:space="preserve"> </w:t>
            </w:r>
            <w:r w:rsidRPr="00AE32BE">
              <w:rPr>
                <w:rStyle w:val="hps"/>
                <w:rFonts w:eastAsiaTheme="majorEastAsia"/>
                <w:color w:val="000000"/>
                <w:sz w:val="20"/>
                <w:szCs w:val="20"/>
              </w:rPr>
              <w:t>of</w:t>
            </w:r>
            <w:r w:rsidRPr="00AE32BE">
              <w:rPr>
                <w:color w:val="000000"/>
                <w:sz w:val="20"/>
                <w:szCs w:val="20"/>
              </w:rPr>
              <w:t xml:space="preserve"> </w:t>
            </w:r>
            <w:r w:rsidRPr="00AE32BE">
              <w:rPr>
                <w:rStyle w:val="hps"/>
                <w:rFonts w:eastAsiaTheme="majorEastAsia"/>
                <w:color w:val="000000"/>
                <w:sz w:val="20"/>
                <w:szCs w:val="20"/>
              </w:rPr>
              <w:t>preschool children</w:t>
            </w:r>
            <w:r w:rsidRPr="00AE32BE">
              <w:rPr>
                <w:color w:val="000000"/>
                <w:sz w:val="20"/>
                <w:szCs w:val="20"/>
              </w:rPr>
              <w:t xml:space="preserve"> </w:t>
            </w:r>
            <w:r w:rsidRPr="00AE32BE">
              <w:rPr>
                <w:rStyle w:val="hps"/>
                <w:rFonts w:eastAsiaTheme="majorEastAsia"/>
                <w:color w:val="000000"/>
                <w:sz w:val="20"/>
                <w:szCs w:val="20"/>
              </w:rPr>
              <w:t>and</w:t>
            </w:r>
            <w:r w:rsidRPr="00AE32BE">
              <w:rPr>
                <w:color w:val="000000"/>
                <w:sz w:val="20"/>
                <w:szCs w:val="20"/>
              </w:rPr>
              <w:t xml:space="preserve"> </w:t>
            </w:r>
            <w:r w:rsidRPr="00AE32BE">
              <w:rPr>
                <w:rStyle w:val="hps"/>
                <w:rFonts w:eastAsiaTheme="majorEastAsia"/>
                <w:color w:val="000000"/>
                <w:sz w:val="20"/>
                <w:szCs w:val="20"/>
              </w:rPr>
              <w:t>can evaluate</w:t>
            </w:r>
            <w:r w:rsidRPr="00AE32BE">
              <w:rPr>
                <w:color w:val="000000"/>
                <w:sz w:val="20"/>
                <w:szCs w:val="20"/>
              </w:rPr>
              <w:t xml:space="preserve"> </w:t>
            </w:r>
            <w:r w:rsidRPr="00AE32BE">
              <w:rPr>
                <w:rStyle w:val="hps"/>
                <w:rFonts w:eastAsiaTheme="majorEastAsia"/>
                <w:color w:val="000000"/>
                <w:sz w:val="20"/>
                <w:szCs w:val="20"/>
              </w:rPr>
              <w:t>them</w:t>
            </w:r>
            <w:r w:rsidRPr="00AE32BE">
              <w:rPr>
                <w:color w:val="000000"/>
                <w:sz w:val="20"/>
                <w:szCs w:val="20"/>
              </w:rPr>
              <w:t xml:space="preserve"> </w:t>
            </w:r>
            <w:r w:rsidRPr="00AE32BE">
              <w:rPr>
                <w:rStyle w:val="hps"/>
                <w:rFonts w:eastAsiaTheme="majorEastAsia"/>
                <w:color w:val="000000"/>
                <w:sz w:val="20"/>
                <w:szCs w:val="20"/>
              </w:rPr>
              <w:t>with the characteristics</w:t>
            </w:r>
            <w:r w:rsidRPr="00AE32BE">
              <w:rPr>
                <w:color w:val="000000"/>
                <w:sz w:val="20"/>
                <w:szCs w:val="20"/>
              </w:rPr>
              <w:t xml:space="preserve"> </w:t>
            </w:r>
            <w:r w:rsidRPr="00AE32BE">
              <w:rPr>
                <w:rStyle w:val="hps"/>
                <w:rFonts w:eastAsiaTheme="majorEastAsia"/>
                <w:color w:val="000000"/>
                <w:sz w:val="20"/>
                <w:szCs w:val="20"/>
              </w:rPr>
              <w:t>of physical development</w:t>
            </w:r>
            <w:r w:rsidRPr="00AE32BE">
              <w:rPr>
                <w:color w:val="000000"/>
                <w:sz w:val="20"/>
                <w:szCs w:val="20"/>
              </w:rPr>
              <w:t>.</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color w:val="000000"/>
                <w:sz w:val="20"/>
                <w:szCs w:val="20"/>
              </w:rPr>
              <w:t>Be able to</w:t>
            </w:r>
            <w:r w:rsidRPr="00AE32BE">
              <w:rPr>
                <w:rStyle w:val="hps"/>
                <w:rFonts w:eastAsiaTheme="majorEastAsia"/>
                <w:color w:val="000000"/>
                <w:sz w:val="20"/>
                <w:szCs w:val="20"/>
              </w:rPr>
              <w:t xml:space="preserve"> prepare</w:t>
            </w:r>
            <w:r w:rsidRPr="00AE32BE">
              <w:rPr>
                <w:rStyle w:val="shorttext"/>
                <w:color w:val="000000"/>
                <w:sz w:val="20"/>
                <w:szCs w:val="20"/>
              </w:rPr>
              <w:t xml:space="preserve"> an</w:t>
            </w:r>
            <w:r w:rsidRPr="00AE32BE">
              <w:rPr>
                <w:color w:val="000000"/>
                <w:sz w:val="20"/>
                <w:szCs w:val="20"/>
              </w:rPr>
              <w:t xml:space="preserve"> </w:t>
            </w:r>
            <w:r w:rsidRPr="00AE32BE">
              <w:rPr>
                <w:rStyle w:val="hps"/>
                <w:rFonts w:eastAsiaTheme="majorEastAsia"/>
                <w:color w:val="000000"/>
                <w:sz w:val="20"/>
                <w:szCs w:val="20"/>
              </w:rPr>
              <w:t>implemention</w:t>
            </w:r>
            <w:r w:rsidRPr="00AE32BE">
              <w:rPr>
                <w:rStyle w:val="shorttext"/>
                <w:color w:val="000000"/>
                <w:sz w:val="20"/>
                <w:szCs w:val="20"/>
              </w:rPr>
              <w:t xml:space="preserve"> </w:t>
            </w:r>
            <w:r w:rsidRPr="00AE32BE">
              <w:rPr>
                <w:color w:val="000000"/>
                <w:sz w:val="20"/>
                <w:szCs w:val="20"/>
              </w:rPr>
              <w:t xml:space="preserve">the different </w:t>
            </w:r>
            <w:r w:rsidRPr="00AE32BE">
              <w:rPr>
                <w:rStyle w:val="hps"/>
                <w:rFonts w:eastAsiaTheme="majorEastAsia"/>
                <w:color w:val="000000"/>
                <w:sz w:val="20"/>
                <w:szCs w:val="20"/>
              </w:rPr>
              <w:t>activities</w:t>
            </w:r>
            <w:r w:rsidRPr="00AE32BE">
              <w:rPr>
                <w:color w:val="000000"/>
                <w:sz w:val="20"/>
                <w:szCs w:val="20"/>
              </w:rPr>
              <w:t xml:space="preserve">, such as science mathematics, </w:t>
            </w:r>
            <w:r w:rsidRPr="00AE32BE">
              <w:rPr>
                <w:rStyle w:val="hps"/>
                <w:rFonts w:eastAsiaTheme="majorEastAsia"/>
                <w:color w:val="000000"/>
                <w:sz w:val="20"/>
                <w:szCs w:val="20"/>
              </w:rPr>
              <w:t>music, games,</w:t>
            </w:r>
            <w:r w:rsidRPr="00AE32BE">
              <w:rPr>
                <w:color w:val="000000"/>
                <w:sz w:val="20"/>
                <w:szCs w:val="20"/>
              </w:rPr>
              <w:t xml:space="preserve"> </w:t>
            </w:r>
            <w:r w:rsidRPr="00AE32BE">
              <w:rPr>
                <w:rStyle w:val="hps"/>
                <w:rFonts w:eastAsiaTheme="majorEastAsia"/>
                <w:color w:val="000000"/>
                <w:sz w:val="20"/>
                <w:szCs w:val="20"/>
              </w:rPr>
              <w:t>art, drama</w:t>
            </w:r>
            <w:r w:rsidRPr="00AE32BE">
              <w:rPr>
                <w:color w:val="000000"/>
                <w:sz w:val="20"/>
                <w:szCs w:val="20"/>
              </w:rPr>
              <w:t xml:space="preserve">, Turkish language </w:t>
            </w:r>
            <w:r w:rsidRPr="00AE32BE">
              <w:rPr>
                <w:rStyle w:val="hps"/>
                <w:rFonts w:eastAsiaTheme="majorEastAsia"/>
                <w:color w:val="000000"/>
                <w:sz w:val="20"/>
                <w:szCs w:val="20"/>
              </w:rPr>
              <w:t>and literacy</w:t>
            </w:r>
            <w:r w:rsidRPr="00AE32BE">
              <w:rPr>
                <w:color w:val="000000"/>
                <w:sz w:val="20"/>
                <w:szCs w:val="20"/>
              </w:rPr>
              <w:t xml:space="preserve"> </w:t>
            </w:r>
            <w:r w:rsidRPr="00AE32BE">
              <w:rPr>
                <w:rStyle w:val="hps"/>
                <w:rFonts w:eastAsiaTheme="majorEastAsia"/>
                <w:color w:val="000000"/>
                <w:sz w:val="20"/>
                <w:szCs w:val="20"/>
              </w:rPr>
              <w:t>preparation</w:t>
            </w:r>
            <w:r w:rsidRPr="00AE32BE">
              <w:rPr>
                <w:color w:val="000000"/>
                <w:sz w:val="20"/>
                <w:szCs w:val="20"/>
              </w:rPr>
              <w:t>, that support pre-school education.</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color w:val="000000"/>
                <w:sz w:val="20"/>
                <w:szCs w:val="20"/>
              </w:rPr>
              <w:t>Be able to  recognize children who develop differently, to understand the characteristics of these children and be able to introduce special practices to support them both at home and school.</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rStyle w:val="hps"/>
                <w:rFonts w:eastAsiaTheme="majorEastAsia"/>
                <w:color w:val="000000"/>
                <w:sz w:val="20"/>
                <w:szCs w:val="20"/>
              </w:rPr>
              <w:t>Follows innovations in</w:t>
            </w:r>
            <w:r w:rsidRPr="00AE32BE">
              <w:rPr>
                <w:color w:val="000000"/>
                <w:sz w:val="20"/>
                <w:szCs w:val="20"/>
              </w:rPr>
              <w:t xml:space="preserve"> </w:t>
            </w:r>
            <w:r w:rsidRPr="00AE32BE">
              <w:rPr>
                <w:rStyle w:val="hps"/>
                <w:rFonts w:eastAsiaTheme="majorEastAsia"/>
                <w:color w:val="000000"/>
                <w:sz w:val="20"/>
                <w:szCs w:val="20"/>
              </w:rPr>
              <w:t>educational technology</w:t>
            </w:r>
            <w:r w:rsidRPr="00AE32BE">
              <w:rPr>
                <w:color w:val="000000"/>
                <w:sz w:val="20"/>
                <w:szCs w:val="20"/>
              </w:rPr>
              <w:t xml:space="preserve">, </w:t>
            </w:r>
            <w:r w:rsidRPr="00AE32BE">
              <w:rPr>
                <w:rStyle w:val="hps"/>
                <w:rFonts w:eastAsiaTheme="majorEastAsia"/>
                <w:color w:val="000000"/>
                <w:sz w:val="20"/>
                <w:szCs w:val="20"/>
              </w:rPr>
              <w:t>applies these</w:t>
            </w:r>
            <w:r w:rsidRPr="00AE32BE">
              <w:rPr>
                <w:color w:val="000000"/>
                <w:sz w:val="20"/>
                <w:szCs w:val="20"/>
              </w:rPr>
              <w:t xml:space="preserve"> </w:t>
            </w:r>
            <w:r w:rsidRPr="00AE32BE">
              <w:rPr>
                <w:rStyle w:val="hps"/>
                <w:rFonts w:eastAsiaTheme="majorEastAsia"/>
                <w:color w:val="000000"/>
                <w:sz w:val="20"/>
                <w:szCs w:val="20"/>
              </w:rPr>
              <w:t>innovations in the classroom environment</w:t>
            </w:r>
            <w:r w:rsidRPr="00AE32BE">
              <w:rPr>
                <w:color w:val="000000"/>
                <w:sz w:val="20"/>
                <w:szCs w:val="20"/>
              </w:rPr>
              <w:t xml:space="preserve">. </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rFonts w:eastAsia="Calibri"/>
                <w:color w:val="000000"/>
                <w:sz w:val="20"/>
                <w:szCs w:val="20"/>
                <w:lang w:val="en-US" w:eastAsia="en-US"/>
              </w:rPr>
            </w:pPr>
            <w:r w:rsidRPr="00AE32BE">
              <w:rPr>
                <w:color w:val="000000"/>
                <w:sz w:val="20"/>
                <w:szCs w:val="20"/>
                <w:lang w:val="en-US"/>
              </w:rPr>
              <w:t>Provides individual and professional development by having lifelong learning awareness and learns learning to learn.</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lang w:val="en-US"/>
              </w:rPr>
              <w:t>Reaches knowledge about her/his profession area by using a foreign language at a basic level.</w:t>
            </w:r>
          </w:p>
        </w:tc>
        <w:tc>
          <w:tcPr>
            <w:tcW w:w="456"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r>
      <w:tr w:rsidR="00691A13" w:rsidRPr="00AE32BE" w:rsidTr="000A1EC3">
        <w:tc>
          <w:tcPr>
            <w:tcW w:w="976" w:type="dxa"/>
          </w:tcPr>
          <w:p w:rsidR="00691A13" w:rsidRPr="00AE32BE" w:rsidRDefault="00691A13" w:rsidP="000A1EC3">
            <w:pPr>
              <w:pStyle w:val="ListeParagraf"/>
              <w:numPr>
                <w:ilvl w:val="0"/>
                <w:numId w:val="1"/>
              </w:numPr>
              <w:spacing w:before="0" w:beforeAutospacing="0" w:after="0" w:afterAutospacing="0" w:line="276" w:lineRule="auto"/>
              <w:ind w:left="567"/>
              <w:contextualSpacing/>
              <w:rPr>
                <w:color w:val="000000" w:themeColor="text1"/>
                <w:sz w:val="20"/>
                <w:szCs w:val="20"/>
              </w:rPr>
            </w:pPr>
          </w:p>
        </w:tc>
        <w:tc>
          <w:tcPr>
            <w:tcW w:w="7812" w:type="dxa"/>
            <w:vAlign w:val="center"/>
          </w:tcPr>
          <w:p w:rsidR="00691A13" w:rsidRPr="00AE32BE" w:rsidRDefault="00691A13" w:rsidP="000A1EC3">
            <w:pPr>
              <w:spacing w:line="276" w:lineRule="auto"/>
              <w:rPr>
                <w:color w:val="000000"/>
                <w:sz w:val="20"/>
                <w:szCs w:val="20"/>
                <w:lang w:val="en-US"/>
              </w:rPr>
            </w:pPr>
            <w:r w:rsidRPr="00AE32BE">
              <w:rPr>
                <w:color w:val="000000"/>
                <w:sz w:val="20"/>
                <w:szCs w:val="20"/>
              </w:rPr>
              <w:t xml:space="preserve">Be able to  recognize the general characteristics of parents who have children in the preschool period as well as the children's needs in health, nutrition, education, and be able to </w:t>
            </w:r>
            <w:r w:rsidRPr="00AE32BE">
              <w:rPr>
                <w:rStyle w:val="hps"/>
                <w:rFonts w:eastAsiaTheme="majorEastAsia"/>
                <w:color w:val="000000"/>
                <w:sz w:val="20"/>
                <w:szCs w:val="20"/>
              </w:rPr>
              <w:t>use</w:t>
            </w:r>
            <w:r w:rsidRPr="00AE32BE">
              <w:rPr>
                <w:rStyle w:val="shorttext"/>
                <w:color w:val="000000"/>
                <w:sz w:val="20"/>
                <w:szCs w:val="20"/>
              </w:rPr>
              <w:t xml:space="preserve"> </w:t>
            </w:r>
            <w:r w:rsidRPr="00AE32BE">
              <w:rPr>
                <w:rStyle w:val="hps"/>
                <w:rFonts w:eastAsiaTheme="majorEastAsia"/>
                <w:color w:val="000000"/>
                <w:sz w:val="20"/>
                <w:szCs w:val="20"/>
              </w:rPr>
              <w:t>basic</w:t>
            </w:r>
            <w:r w:rsidRPr="00AE32BE">
              <w:rPr>
                <w:rStyle w:val="shorttext"/>
                <w:color w:val="000000"/>
                <w:sz w:val="20"/>
                <w:szCs w:val="20"/>
              </w:rPr>
              <w:t xml:space="preserve"> </w:t>
            </w:r>
            <w:r w:rsidRPr="00AE32BE">
              <w:rPr>
                <w:rStyle w:val="hps"/>
                <w:rFonts w:eastAsiaTheme="majorEastAsia"/>
                <w:color w:val="000000"/>
                <w:sz w:val="20"/>
                <w:szCs w:val="20"/>
              </w:rPr>
              <w:t>first aid skills</w:t>
            </w:r>
            <w:r w:rsidRPr="00AE32BE">
              <w:rPr>
                <w:rStyle w:val="shorttext"/>
                <w:color w:val="000000"/>
                <w:sz w:val="20"/>
                <w:szCs w:val="20"/>
              </w:rPr>
              <w:t>.</w:t>
            </w:r>
          </w:p>
        </w:tc>
        <w:tc>
          <w:tcPr>
            <w:tcW w:w="456"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p>
        </w:tc>
        <w:tc>
          <w:tcPr>
            <w:tcW w:w="425" w:type="dxa"/>
          </w:tcPr>
          <w:p w:rsidR="00691A13" w:rsidRPr="00AE32BE" w:rsidRDefault="00691A13" w:rsidP="000A1EC3">
            <w:pPr>
              <w:spacing w:line="276" w:lineRule="auto"/>
              <w:jc w:val="both"/>
              <w:rPr>
                <w:color w:val="000000" w:themeColor="text1"/>
                <w:sz w:val="20"/>
                <w:szCs w:val="20"/>
              </w:rPr>
            </w:pPr>
            <w:r>
              <w:rPr>
                <w:color w:val="000000" w:themeColor="text1"/>
                <w:sz w:val="20"/>
                <w:szCs w:val="20"/>
              </w:rPr>
              <w:t>X</w:t>
            </w:r>
          </w:p>
        </w:tc>
      </w:tr>
      <w:tr w:rsidR="00691A13" w:rsidRPr="00AE32BE" w:rsidTr="000A1EC3">
        <w:tc>
          <w:tcPr>
            <w:tcW w:w="10094" w:type="dxa"/>
            <w:gridSpan w:val="5"/>
          </w:tcPr>
          <w:p w:rsidR="00691A13" w:rsidRPr="00AE32BE" w:rsidRDefault="00691A13" w:rsidP="000A1EC3">
            <w:pPr>
              <w:spacing w:line="276" w:lineRule="auto"/>
              <w:rPr>
                <w:color w:val="000000" w:themeColor="text1"/>
                <w:sz w:val="20"/>
                <w:szCs w:val="20"/>
              </w:rPr>
            </w:pPr>
            <w:r w:rsidRPr="00AE32BE">
              <w:rPr>
                <w:b/>
                <w:sz w:val="20"/>
                <w:szCs w:val="20"/>
              </w:rPr>
              <w:t>1</w:t>
            </w:r>
            <w:r w:rsidRPr="00AE32BE">
              <w:rPr>
                <w:sz w:val="20"/>
                <w:szCs w:val="20"/>
              </w:rPr>
              <w:t xml:space="preserve">:None. </w:t>
            </w:r>
            <w:r w:rsidRPr="00AE32BE">
              <w:rPr>
                <w:b/>
                <w:sz w:val="20"/>
                <w:szCs w:val="20"/>
              </w:rPr>
              <w:t>2</w:t>
            </w:r>
            <w:r w:rsidRPr="00AE32BE">
              <w:rPr>
                <w:sz w:val="20"/>
                <w:szCs w:val="20"/>
              </w:rPr>
              <w:t xml:space="preserve">:Partially contribution. </w:t>
            </w:r>
            <w:r w:rsidRPr="00AE32BE">
              <w:rPr>
                <w:b/>
                <w:sz w:val="20"/>
                <w:szCs w:val="20"/>
              </w:rPr>
              <w:t>3</w:t>
            </w:r>
            <w:r w:rsidRPr="00AE32BE">
              <w:rPr>
                <w:sz w:val="20"/>
                <w:szCs w:val="20"/>
              </w:rPr>
              <w:t>: Completely contribution.</w:t>
            </w:r>
          </w:p>
        </w:tc>
      </w:tr>
    </w:tbl>
    <w:p w:rsidR="00691A13" w:rsidRPr="00AE32BE" w:rsidRDefault="00691A13" w:rsidP="00691A13">
      <w:pPr>
        <w:spacing w:line="276" w:lineRule="auto"/>
        <w:rPr>
          <w:sz w:val="20"/>
          <w:szCs w:val="20"/>
        </w:rPr>
      </w:pPr>
    </w:p>
    <w:p w:rsidR="00691A13" w:rsidRDefault="00691A13" w:rsidP="00691A13">
      <w:pPr>
        <w:spacing w:line="276" w:lineRule="auto"/>
        <w:rPr>
          <w:sz w:val="20"/>
          <w:szCs w:val="20"/>
        </w:rPr>
      </w:pPr>
      <w:r w:rsidRPr="00AE32BE">
        <w:rPr>
          <w:b/>
          <w:sz w:val="20"/>
          <w:szCs w:val="20"/>
        </w:rPr>
        <w:t>Instructor(s):</w:t>
      </w:r>
      <w:r w:rsidRPr="00AE32BE">
        <w:rPr>
          <w:sz w:val="20"/>
          <w:szCs w:val="20"/>
        </w:rPr>
        <w:t xml:space="preserve"> </w:t>
      </w:r>
      <w:r>
        <w:rPr>
          <w:sz w:val="20"/>
        </w:rPr>
        <w:t>Dr. Öğr. Üyesi D. Neslihan BAY</w:t>
      </w:r>
      <w:r>
        <w:rPr>
          <w:sz w:val="20"/>
          <w:szCs w:val="20"/>
        </w:rPr>
        <w:t xml:space="preserve">                                                            </w:t>
      </w:r>
      <w:r w:rsidRPr="00AE32BE">
        <w:rPr>
          <w:b/>
          <w:sz w:val="20"/>
          <w:szCs w:val="20"/>
        </w:rPr>
        <w:t>Signature</w:t>
      </w:r>
      <w:r w:rsidRPr="00AE32BE">
        <w:rPr>
          <w:sz w:val="20"/>
          <w:szCs w:val="20"/>
        </w:rPr>
        <w:t xml:space="preserve">: </w:t>
      </w:r>
      <w:r w:rsidRPr="00AE32BE">
        <w:rPr>
          <w:sz w:val="20"/>
          <w:szCs w:val="20"/>
        </w:rPr>
        <w:tab/>
        <w:t xml:space="preserve">  </w:t>
      </w:r>
    </w:p>
    <w:p w:rsidR="00691A13" w:rsidRPr="00AE32BE" w:rsidRDefault="00691A13" w:rsidP="00691A13">
      <w:pPr>
        <w:spacing w:line="276" w:lineRule="auto"/>
        <w:rPr>
          <w:sz w:val="20"/>
          <w:szCs w:val="20"/>
        </w:rPr>
      </w:pPr>
      <w:r>
        <w:rPr>
          <w:sz w:val="20"/>
          <w:szCs w:val="20"/>
        </w:rPr>
        <w:t xml:space="preserve">                                                                                                                                         </w:t>
      </w:r>
      <w:r w:rsidRPr="00AE32BE">
        <w:rPr>
          <w:b/>
          <w:sz w:val="20"/>
          <w:szCs w:val="20"/>
        </w:rPr>
        <w:t>Date:</w:t>
      </w:r>
      <w:r w:rsidRPr="00AE32BE">
        <w:rPr>
          <w:sz w:val="20"/>
          <w:szCs w:val="20"/>
        </w:rPr>
        <w:t xml:space="preserve"> </w:t>
      </w: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691A13" w:rsidRPr="00AE32BE" w:rsidRDefault="00691A13" w:rsidP="00691A13">
      <w:pPr>
        <w:spacing w:line="276" w:lineRule="auto"/>
        <w:rPr>
          <w:sz w:val="20"/>
          <w:szCs w:val="20"/>
        </w:rPr>
      </w:pPr>
    </w:p>
    <w:p w:rsidR="00FD2D56" w:rsidRDefault="00FD2D56">
      <w:bookmarkStart w:id="0" w:name="_GoBack"/>
      <w:bookmarkEnd w:id="0"/>
    </w:p>
    <w:sectPr w:rsidR="00FD2D56" w:rsidSect="005356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25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93"/>
    <w:rsid w:val="00522E93"/>
    <w:rsid w:val="00691A13"/>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13"/>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9"/>
    <w:unhideWhenUsed/>
    <w:qFormat/>
    <w:rsid w:val="00691A13"/>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qFormat/>
    <w:rsid w:val="00691A1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691A13"/>
    <w:rPr>
      <w:rFonts w:asciiTheme="majorHAnsi" w:eastAsiaTheme="majorEastAsia" w:hAnsiTheme="majorHAnsi" w:cstheme="majorBidi"/>
      <w:b/>
      <w:bCs/>
      <w:i/>
      <w:iCs/>
      <w:color w:val="4F81BD" w:themeColor="accent1"/>
      <w:sz w:val="24"/>
      <w:szCs w:val="24"/>
      <w:lang w:eastAsia="tr-TR"/>
    </w:rPr>
  </w:style>
  <w:style w:type="character" w:customStyle="1" w:styleId="Balk9Char">
    <w:name w:val="Başlık 9 Char"/>
    <w:basedOn w:val="VarsaylanParagrafYazTipi"/>
    <w:link w:val="Balk9"/>
    <w:rsid w:val="00691A13"/>
    <w:rPr>
      <w:rFonts w:ascii="Arial" w:eastAsia="Times New Roman" w:hAnsi="Arial" w:cs="Arial"/>
      <w:lang w:eastAsia="tr-TR"/>
    </w:rPr>
  </w:style>
  <w:style w:type="paragraph" w:styleId="ListeParagraf">
    <w:name w:val="List Paragraph"/>
    <w:basedOn w:val="Normal"/>
    <w:uiPriority w:val="34"/>
    <w:qFormat/>
    <w:rsid w:val="00691A13"/>
    <w:pPr>
      <w:spacing w:before="100" w:beforeAutospacing="1" w:after="100" w:afterAutospacing="1"/>
    </w:pPr>
  </w:style>
  <w:style w:type="table" w:styleId="TabloKlavuzu">
    <w:name w:val="Table Grid"/>
    <w:basedOn w:val="NormalTablo"/>
    <w:uiPriority w:val="59"/>
    <w:rsid w:val="00691A1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691A13"/>
  </w:style>
  <w:style w:type="character" w:customStyle="1" w:styleId="shorttext">
    <w:name w:val="short_text"/>
    <w:basedOn w:val="VarsaylanParagrafYazTipi"/>
    <w:rsid w:val="00691A13"/>
  </w:style>
  <w:style w:type="paragraph" w:customStyle="1" w:styleId="Default">
    <w:name w:val="Default"/>
    <w:rsid w:val="00691A1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13"/>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9"/>
    <w:unhideWhenUsed/>
    <w:qFormat/>
    <w:rsid w:val="00691A13"/>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qFormat/>
    <w:rsid w:val="00691A13"/>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691A13"/>
    <w:rPr>
      <w:rFonts w:asciiTheme="majorHAnsi" w:eastAsiaTheme="majorEastAsia" w:hAnsiTheme="majorHAnsi" w:cstheme="majorBidi"/>
      <w:b/>
      <w:bCs/>
      <w:i/>
      <w:iCs/>
      <w:color w:val="4F81BD" w:themeColor="accent1"/>
      <w:sz w:val="24"/>
      <w:szCs w:val="24"/>
      <w:lang w:eastAsia="tr-TR"/>
    </w:rPr>
  </w:style>
  <w:style w:type="character" w:customStyle="1" w:styleId="Balk9Char">
    <w:name w:val="Başlık 9 Char"/>
    <w:basedOn w:val="VarsaylanParagrafYazTipi"/>
    <w:link w:val="Balk9"/>
    <w:rsid w:val="00691A13"/>
    <w:rPr>
      <w:rFonts w:ascii="Arial" w:eastAsia="Times New Roman" w:hAnsi="Arial" w:cs="Arial"/>
      <w:lang w:eastAsia="tr-TR"/>
    </w:rPr>
  </w:style>
  <w:style w:type="paragraph" w:styleId="ListeParagraf">
    <w:name w:val="List Paragraph"/>
    <w:basedOn w:val="Normal"/>
    <w:uiPriority w:val="34"/>
    <w:qFormat/>
    <w:rsid w:val="00691A13"/>
    <w:pPr>
      <w:spacing w:before="100" w:beforeAutospacing="1" w:after="100" w:afterAutospacing="1"/>
    </w:pPr>
  </w:style>
  <w:style w:type="table" w:styleId="TabloKlavuzu">
    <w:name w:val="Table Grid"/>
    <w:basedOn w:val="NormalTablo"/>
    <w:uiPriority w:val="59"/>
    <w:rsid w:val="00691A13"/>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691A13"/>
  </w:style>
  <w:style w:type="character" w:customStyle="1" w:styleId="shorttext">
    <w:name w:val="short_text"/>
    <w:basedOn w:val="VarsaylanParagrafYazTipi"/>
    <w:rsid w:val="00691A13"/>
  </w:style>
  <w:style w:type="paragraph" w:customStyle="1" w:styleId="Default">
    <w:name w:val="Default"/>
    <w:rsid w:val="00691A1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2019-07-16T12:35:00Z</dcterms:created>
  <dcterms:modified xsi:type="dcterms:W3CDTF">2019-07-16T12:35:00Z</dcterms:modified>
</cp:coreProperties>
</file>